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1AEC" w14:textId="77777777" w:rsidR="008F4B53" w:rsidRPr="00A92AD8" w:rsidRDefault="008F4B5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586" w:type="dxa"/>
        <w:tblInd w:w="10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16"/>
        <w:gridCol w:w="1714"/>
        <w:gridCol w:w="3056"/>
      </w:tblGrid>
      <w:tr w:rsidR="008F4B53" w:rsidRPr="00A92AD8" w14:paraId="3FF8B955" w14:textId="77777777">
        <w:trPr>
          <w:trHeight w:val="416"/>
        </w:trPr>
        <w:tc>
          <w:tcPr>
            <w:tcW w:w="4816" w:type="dxa"/>
            <w:tcBorders>
              <w:right w:val="single" w:sz="4" w:space="0" w:color="000000"/>
            </w:tcBorders>
          </w:tcPr>
          <w:p w14:paraId="339CA5D4" w14:textId="77777777" w:rsidR="008F4B53" w:rsidRPr="00A92AD8" w:rsidRDefault="00E25C95">
            <w:pPr>
              <w:widowControl w:val="0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77AB1" wp14:editId="774AB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E9FEB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CPSm856QEAAMUDAAAOAAAAAAAAAAAAAAAAAC4CAABkcnMvZTJvRG9jLnhtbFBLAQIt&#10;ABQABgAIAAAAIQCGW4fV2AAAAAUBAAAPAAAAAAAAAAAAAAAAAEMEAABkcnMvZG93bnJldi54bWxQ&#10;SwUGAAAAAAQABADzAAAASA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A92AD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9922A61" wp14:editId="47708E4D">
                  <wp:simplePos x="0" y="0"/>
                  <wp:positionH relativeFrom="column">
                    <wp:posOffset>0</wp:posOffset>
                  </wp:positionH>
                  <wp:positionV relativeFrom="paragraph">
                    <wp:align>top</wp:align>
                  </wp:positionV>
                  <wp:extent cx="2948305" cy="540385"/>
                  <wp:effectExtent l="0" t="0" r="444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848B" w14:textId="77777777" w:rsidR="008F4B53" w:rsidRPr="00A92AD8" w:rsidRDefault="008F4B53">
            <w:pPr>
              <w:widowControl w:val="0"/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70C0"/>
                <w:sz w:val="24"/>
                <w:szCs w:val="24"/>
                <w:lang w:val="uk-UA" w:eastAsia="ru-RU"/>
              </w:rPr>
              <w:t xml:space="preserve">Емблема </w:t>
            </w:r>
            <w:r w:rsidRPr="00A92AD8">
              <w:rPr>
                <w:rFonts w:cs="Calibri"/>
                <w:b/>
                <w:bCs/>
                <w:color w:val="0070C0"/>
                <w:sz w:val="24"/>
                <w:szCs w:val="24"/>
                <w:lang w:val="uk-UA" w:eastAsia="ru-RU"/>
              </w:rPr>
              <w:br/>
              <w:t>кафедри (за наявності)</w:t>
            </w:r>
          </w:p>
        </w:tc>
        <w:tc>
          <w:tcPr>
            <w:tcW w:w="3056" w:type="dxa"/>
            <w:tcBorders>
              <w:left w:val="single" w:sz="4" w:space="0" w:color="000000"/>
            </w:tcBorders>
            <w:vAlign w:val="center"/>
          </w:tcPr>
          <w:p w14:paraId="5EF389C2" w14:textId="77777777" w:rsidR="008F4B53" w:rsidRPr="00A92AD8" w:rsidRDefault="008F4B5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70C0"/>
                <w:sz w:val="24"/>
                <w:szCs w:val="24"/>
                <w:lang w:val="uk-UA" w:eastAsia="ru-RU"/>
              </w:rPr>
              <w:t>Кафедра обчислювальної техніки</w:t>
            </w:r>
          </w:p>
        </w:tc>
      </w:tr>
      <w:tr w:rsidR="008F4B53" w:rsidRPr="003910D4" w14:paraId="119B8FFC" w14:textId="77777777">
        <w:trPr>
          <w:trHeight w:val="628"/>
        </w:trPr>
        <w:tc>
          <w:tcPr>
            <w:tcW w:w="9586" w:type="dxa"/>
            <w:gridSpan w:val="3"/>
          </w:tcPr>
          <w:p w14:paraId="43EAD443" w14:textId="77777777" w:rsidR="008F4B53" w:rsidRPr="00A92AD8" w:rsidRDefault="008F4B53">
            <w:pPr>
              <w:widowControl w:val="0"/>
              <w:spacing w:after="0" w:line="240" w:lineRule="auto"/>
              <w:rPr>
                <w:rFonts w:cs="Calibri"/>
                <w:b/>
                <w:bCs/>
                <w:color w:val="002060"/>
                <w:sz w:val="36"/>
                <w:szCs w:val="36"/>
                <w:lang w:val="uk-UA" w:eastAsia="ru-RU"/>
              </w:rPr>
            </w:pPr>
          </w:p>
          <w:p w14:paraId="33387FE1" w14:textId="47422229" w:rsidR="003910D4" w:rsidRPr="003910D4" w:rsidRDefault="00031E32" w:rsidP="003910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</w:pPr>
            <w:r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  <w:t>Комп</w:t>
            </w:r>
            <w:r w:rsidRPr="003910D4"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  <w:t>’</w:t>
            </w:r>
            <w:r>
              <w:rPr>
                <w:rFonts w:cs="Calibri"/>
                <w:b/>
                <w:bCs/>
                <w:color w:val="002060"/>
                <w:sz w:val="40"/>
                <w:szCs w:val="40"/>
                <w:lang w:val="uk-UA" w:eastAsia="ru-RU"/>
              </w:rPr>
              <w:t>ютерна схемотехніка</w:t>
            </w:r>
          </w:p>
          <w:p w14:paraId="198EAD50" w14:textId="77777777" w:rsidR="008F4B53" w:rsidRPr="003A44DF" w:rsidRDefault="008F4B53" w:rsidP="003910D4">
            <w:pPr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</w:pPr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 xml:space="preserve">Робоча програма </w:t>
            </w:r>
            <w:r w:rsidR="00D9266F"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 xml:space="preserve">кредитного модуля </w:t>
            </w:r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>(</w:t>
            </w:r>
            <w:proofErr w:type="spellStart"/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>Силабус</w:t>
            </w:r>
            <w:proofErr w:type="spellEnd"/>
            <w:r w:rsidRPr="003A44DF">
              <w:rPr>
                <w:rFonts w:cs="Calibri"/>
                <w:b/>
                <w:bCs/>
                <w:color w:val="002060"/>
                <w:sz w:val="32"/>
                <w:szCs w:val="32"/>
                <w:lang w:val="uk-UA" w:eastAsia="ru-RU"/>
              </w:rPr>
              <w:t>)</w:t>
            </w:r>
          </w:p>
        </w:tc>
      </w:tr>
    </w:tbl>
    <w:p w14:paraId="17EF79AF" w14:textId="77777777" w:rsidR="008F4B53" w:rsidRPr="00A92AD8" w:rsidRDefault="008F4B53">
      <w:pPr>
        <w:shd w:val="clear" w:color="auto" w:fill="BFBFBF"/>
        <w:spacing w:before="120" w:after="120" w:line="240" w:lineRule="auto"/>
        <w:ind w:hanging="360"/>
        <w:jc w:val="center"/>
        <w:outlineLvl w:val="0"/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Реквізити навчальної дисципліни</w:t>
      </w:r>
    </w:p>
    <w:tbl>
      <w:tblPr>
        <w:tblW w:w="8735" w:type="dxa"/>
        <w:tblInd w:w="100" w:type="dxa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175"/>
        <w:gridCol w:w="5560"/>
      </w:tblGrid>
      <w:tr w:rsidR="008F4B53" w:rsidRPr="003910D4" w14:paraId="34EE7819" w14:textId="77777777" w:rsidTr="00634CC7">
        <w:trPr>
          <w:trHeight w:val="627"/>
        </w:trPr>
        <w:tc>
          <w:tcPr>
            <w:tcW w:w="3175" w:type="dxa"/>
            <w:tcBorders>
              <w:bottom w:val="single" w:sz="12" w:space="0" w:color="95B3D7"/>
            </w:tcBorders>
            <w:shd w:val="clear" w:color="auto" w:fill="FFFFFF"/>
          </w:tcPr>
          <w:p w14:paraId="591BFED2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sz w:val="24"/>
                <w:szCs w:val="24"/>
                <w:lang w:val="uk-UA" w:eastAsia="ru-RU"/>
              </w:rPr>
              <w:t>Рівень вищої освіти</w:t>
            </w:r>
          </w:p>
        </w:tc>
        <w:tc>
          <w:tcPr>
            <w:tcW w:w="5559" w:type="dxa"/>
            <w:tcBorders>
              <w:bottom w:val="single" w:sz="12" w:space="0" w:color="95B3D7"/>
            </w:tcBorders>
            <w:shd w:val="clear" w:color="auto" w:fill="FFFFFF"/>
          </w:tcPr>
          <w:p w14:paraId="220BACBC" w14:textId="77777777" w:rsidR="008F4B53" w:rsidRPr="00A92AD8" w:rsidRDefault="00B17C09" w:rsidP="00053D1C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i/>
                <w:iCs/>
                <w:color w:val="000000"/>
                <w:lang w:val="uk-UA" w:eastAsia="ru-RU"/>
              </w:rPr>
              <w:t>Перший (бакалаврський)</w:t>
            </w:r>
            <w:r w:rsidR="008F4B53" w:rsidRPr="00A92AD8">
              <w:rPr>
                <w:rFonts w:cs="Calibri"/>
                <w:b/>
                <w:bCs/>
                <w:i/>
                <w:iCs/>
                <w:color w:val="000000"/>
                <w:lang w:val="uk-UA" w:eastAsia="ru-RU"/>
              </w:rPr>
              <w:t xml:space="preserve"> </w:t>
            </w:r>
          </w:p>
        </w:tc>
      </w:tr>
      <w:tr w:rsidR="008F4B53" w:rsidRPr="003910D4" w14:paraId="6168231C" w14:textId="77777777">
        <w:tc>
          <w:tcPr>
            <w:tcW w:w="3175" w:type="dxa"/>
            <w:tcBorders>
              <w:top w:val="single" w:sz="12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B821BB8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Галузь знань</w:t>
            </w:r>
          </w:p>
        </w:tc>
        <w:tc>
          <w:tcPr>
            <w:tcW w:w="5559" w:type="dxa"/>
            <w:tcBorders>
              <w:top w:val="single" w:sz="12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096E2402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12 Інформаційні технології</w:t>
            </w:r>
          </w:p>
        </w:tc>
      </w:tr>
      <w:tr w:rsidR="008F4B53" w:rsidRPr="00A92AD8" w14:paraId="342C98F8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17E6D3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Спеціальність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76FF1DF1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123  Комп’ютерна</w:t>
            </w:r>
            <w:r w:rsidR="004D1AB9" w:rsidRPr="00A92AD8">
              <w:rPr>
                <w:rFonts w:cs="Calibri"/>
                <w:i/>
                <w:iCs/>
                <w:lang w:val="uk-UA" w:eastAsia="ru-RU"/>
              </w:rPr>
              <w:t xml:space="preserve"> </w:t>
            </w:r>
            <w:r w:rsidRPr="00A92AD8">
              <w:rPr>
                <w:rFonts w:cs="Calibri"/>
                <w:i/>
                <w:iCs/>
                <w:lang w:val="uk-UA" w:eastAsia="ru-RU"/>
              </w:rPr>
              <w:t xml:space="preserve"> інженерія</w:t>
            </w:r>
          </w:p>
        </w:tc>
      </w:tr>
      <w:tr w:rsidR="008F4B53" w:rsidRPr="00A92AD8" w14:paraId="49D309F3" w14:textId="77777777" w:rsidTr="00053D1C">
        <w:trPr>
          <w:trHeight w:val="384"/>
        </w:trPr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DF523A8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Освітня програма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3065BB66" w14:textId="77777777" w:rsidR="008F4B53" w:rsidRPr="00A92AD8" w:rsidRDefault="00053D1C" w:rsidP="00053D1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Комп'ютерні системи та мережі</w:t>
            </w:r>
          </w:p>
        </w:tc>
      </w:tr>
      <w:tr w:rsidR="008F4B53" w:rsidRPr="00A92AD8" w14:paraId="4B6D4794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319D92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Статус дисципліни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4A76D244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Нормативна</w:t>
            </w:r>
          </w:p>
        </w:tc>
      </w:tr>
      <w:tr w:rsidR="008F4B53" w:rsidRPr="00A92AD8" w14:paraId="315B473D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A5FE08B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Форма навчання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0B35FDEE" w14:textId="5496A585" w:rsidR="008F4B53" w:rsidRPr="00A92AD8" w:rsidRDefault="009E0BE7" w:rsidP="000C7DDA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i/>
                <w:iCs/>
                <w:lang w:val="uk-UA" w:eastAsia="ru-RU"/>
              </w:rPr>
              <w:t>Очна (д</w:t>
            </w:r>
            <w:r w:rsidR="00031E32">
              <w:rPr>
                <w:rFonts w:cs="Calibri"/>
                <w:i/>
                <w:iCs/>
                <w:lang w:val="uk-UA" w:eastAsia="ru-RU"/>
              </w:rPr>
              <w:t>енна</w:t>
            </w:r>
            <w:r>
              <w:rPr>
                <w:rFonts w:cs="Calibri"/>
                <w:i/>
                <w:iCs/>
                <w:lang w:val="uk-UA" w:eastAsia="ru-RU"/>
              </w:rPr>
              <w:t>)/</w:t>
            </w:r>
            <w:r w:rsidR="00B33863">
              <w:rPr>
                <w:rFonts w:cs="Calibri"/>
                <w:i/>
                <w:iCs/>
                <w:lang w:val="uk-UA" w:eastAsia="ru-RU"/>
              </w:rPr>
              <w:t>Заочна</w:t>
            </w:r>
            <w:r w:rsidR="00634CC7" w:rsidRPr="00A92AD8">
              <w:rPr>
                <w:rFonts w:cs="Calibri"/>
                <w:i/>
                <w:iCs/>
                <w:lang w:val="uk-UA" w:eastAsia="ru-RU"/>
              </w:rPr>
              <w:t xml:space="preserve"> </w:t>
            </w:r>
          </w:p>
        </w:tc>
      </w:tr>
      <w:tr w:rsidR="008F4B53" w:rsidRPr="00A92AD8" w14:paraId="61625F19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C8B658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Рік підготовки, семестр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500816E0" w14:textId="36BF5577" w:rsidR="008F4B53" w:rsidRPr="00A92AD8" w:rsidRDefault="00031E32" w:rsidP="00FD6CAC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i/>
                <w:iCs/>
                <w:lang w:val="uk-UA" w:eastAsia="ru-RU"/>
              </w:rPr>
              <w:t>3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 xml:space="preserve"> курс, </w:t>
            </w:r>
            <w:r>
              <w:rPr>
                <w:rFonts w:asciiTheme="minorHAnsi" w:hAnsiTheme="minorHAnsi"/>
                <w:i/>
                <w:lang w:val="uk-UA"/>
              </w:rPr>
              <w:t>осінній</w:t>
            </w:r>
            <w:r w:rsidR="00FD6CAC" w:rsidRPr="00A92AD8">
              <w:rPr>
                <w:rFonts w:asciiTheme="minorHAnsi" w:hAnsiTheme="minorHAnsi"/>
                <w:i/>
                <w:lang w:val="uk-UA"/>
              </w:rPr>
              <w:t xml:space="preserve"> </w:t>
            </w:r>
            <w:r w:rsidR="004D1AB9" w:rsidRPr="00A92AD8">
              <w:rPr>
                <w:rFonts w:asciiTheme="minorHAnsi" w:hAnsiTheme="minorHAnsi"/>
                <w:i/>
                <w:lang w:val="uk-UA"/>
              </w:rPr>
              <w:t>семестр</w:t>
            </w:r>
          </w:p>
        </w:tc>
      </w:tr>
      <w:tr w:rsidR="008F4B53" w:rsidRPr="00A92AD8" w14:paraId="2E62F64D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5E7261D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Обсяг дисципліни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5FADECD1" w14:textId="3803CB67" w:rsidR="008F4B53" w:rsidRPr="00A92AD8" w:rsidRDefault="00031E32" w:rsidP="000C7DDA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i/>
                <w:iCs/>
                <w:lang w:val="uk-UA" w:eastAsia="ru-RU"/>
              </w:rPr>
              <w:t xml:space="preserve">4 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>кред</w:t>
            </w:r>
            <w:r w:rsidR="00053D1C" w:rsidRPr="00A92AD8">
              <w:rPr>
                <w:rFonts w:cs="Calibri"/>
                <w:i/>
                <w:iCs/>
                <w:lang w:val="uk-UA" w:eastAsia="ru-RU"/>
              </w:rPr>
              <w:t>ит</w:t>
            </w:r>
            <w:r>
              <w:rPr>
                <w:rFonts w:cs="Calibri"/>
                <w:i/>
                <w:iCs/>
                <w:lang w:val="uk-UA" w:eastAsia="ru-RU"/>
              </w:rPr>
              <w:t>и</w:t>
            </w:r>
            <w:r w:rsidR="00053D1C" w:rsidRPr="00A92AD8">
              <w:rPr>
                <w:rFonts w:cs="Calibri"/>
                <w:i/>
                <w:iCs/>
                <w:lang w:val="uk-UA" w:eastAsia="ru-RU"/>
              </w:rPr>
              <w:t>, 1</w:t>
            </w:r>
            <w:r>
              <w:rPr>
                <w:rFonts w:cs="Calibri"/>
                <w:i/>
                <w:iCs/>
                <w:lang w:val="uk-UA" w:eastAsia="ru-RU"/>
              </w:rPr>
              <w:t>20</w:t>
            </w:r>
            <w:r w:rsidR="008F4B53" w:rsidRPr="00A92AD8">
              <w:rPr>
                <w:rFonts w:cs="Calibri"/>
                <w:i/>
                <w:iCs/>
                <w:lang w:val="uk-UA" w:eastAsia="ru-RU"/>
              </w:rPr>
              <w:t xml:space="preserve"> год</w:t>
            </w:r>
            <w:r w:rsidR="00053D1C" w:rsidRPr="00A92AD8">
              <w:rPr>
                <w:rFonts w:cs="Calibri"/>
                <w:i/>
                <w:iCs/>
                <w:lang w:val="uk-UA" w:eastAsia="ru-RU"/>
              </w:rPr>
              <w:t xml:space="preserve">ин </w:t>
            </w:r>
          </w:p>
        </w:tc>
      </w:tr>
      <w:tr w:rsidR="008F4B53" w:rsidRPr="00A92AD8" w14:paraId="398DA9C4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58FC2CA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Семестровий контроль/ контрольні заходи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1730788E" w14:textId="20A0BA84" w:rsidR="008F4B53" w:rsidRPr="00A92AD8" w:rsidRDefault="009A5132" w:rsidP="009A5132">
            <w:pPr>
              <w:widowControl w:val="0"/>
              <w:spacing w:before="20" w:after="20" w:line="240" w:lineRule="auto"/>
              <w:rPr>
                <w:rFonts w:cs="Calibri"/>
                <w:i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lang w:val="uk-UA" w:eastAsia="ru-RU"/>
              </w:rPr>
              <w:t>Екзамен</w:t>
            </w:r>
            <w:r w:rsidR="00697CDB">
              <w:rPr>
                <w:rFonts w:cs="Calibri"/>
                <w:i/>
                <w:lang w:val="uk-UA" w:eastAsia="ru-RU"/>
              </w:rPr>
              <w:t>/календарний контроль</w:t>
            </w:r>
          </w:p>
        </w:tc>
      </w:tr>
      <w:tr w:rsidR="008F4B53" w:rsidRPr="007107E3" w14:paraId="6E588859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AB6974D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Розклад занять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19D7294F" w14:textId="719B39B6" w:rsidR="008F4B53" w:rsidRPr="00A92AD8" w:rsidRDefault="00F35A14" w:rsidP="007107E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asciiTheme="minorHAnsi" w:hAnsiTheme="minorHAnsi"/>
                <w:i/>
                <w:lang w:val="uk-UA"/>
              </w:rPr>
              <w:t xml:space="preserve">Згідно розкладу на </w:t>
            </w:r>
            <w:r w:rsidR="00031E32">
              <w:rPr>
                <w:rFonts w:asciiTheme="minorHAnsi" w:hAnsiTheme="minorHAnsi"/>
                <w:i/>
                <w:lang w:val="uk-UA"/>
              </w:rPr>
              <w:t>осінній</w:t>
            </w:r>
            <w:r w:rsidR="007107E3" w:rsidRPr="00A92AD8">
              <w:rPr>
                <w:rFonts w:asciiTheme="minorHAnsi" w:hAnsiTheme="minorHAnsi"/>
                <w:i/>
                <w:lang w:val="uk-UA"/>
              </w:rPr>
              <w:t xml:space="preserve"> </w:t>
            </w:r>
            <w:r w:rsidRPr="00A92AD8">
              <w:rPr>
                <w:rFonts w:asciiTheme="minorHAnsi" w:hAnsiTheme="minorHAnsi"/>
                <w:i/>
                <w:lang w:val="uk-UA"/>
              </w:rPr>
              <w:t xml:space="preserve">семестр поточного навчального року </w:t>
            </w:r>
            <w:r w:rsidR="00D806A2" w:rsidRPr="00A92AD8">
              <w:rPr>
                <w:rFonts w:asciiTheme="minorHAnsi" w:hAnsiTheme="minorHAnsi"/>
                <w:i/>
                <w:lang w:val="uk-UA"/>
              </w:rPr>
              <w:t xml:space="preserve">за </w:t>
            </w:r>
            <w:proofErr w:type="spellStart"/>
            <w:r w:rsidR="00D806A2" w:rsidRPr="00A92AD8">
              <w:rPr>
                <w:rFonts w:asciiTheme="minorHAnsi" w:hAnsiTheme="minorHAnsi"/>
                <w:i/>
                <w:lang w:val="uk-UA"/>
              </w:rPr>
              <w:t>адресою</w:t>
            </w:r>
            <w:proofErr w:type="spellEnd"/>
            <w:r w:rsidR="00D806A2" w:rsidRPr="00A92AD8">
              <w:rPr>
                <w:rFonts w:asciiTheme="minorHAnsi" w:hAnsiTheme="minorHAnsi"/>
                <w:i/>
                <w:lang w:val="uk-UA"/>
              </w:rPr>
              <w:t xml:space="preserve"> </w:t>
            </w:r>
            <w:r w:rsidRPr="005318EF">
              <w:rPr>
                <w:rStyle w:val="af1"/>
                <w:rFonts w:cs="Calibri"/>
                <w:color w:val="4F81BD" w:themeColor="accent1"/>
                <w:lang w:val="uk-UA" w:eastAsia="ru-RU"/>
              </w:rPr>
              <w:t>rozklad.kpi.ua</w:t>
            </w:r>
            <w:r w:rsidR="007107E3" w:rsidRPr="005318EF">
              <w:rPr>
                <w:rStyle w:val="af1"/>
                <w:rFonts w:cs="Calibri"/>
                <w:color w:val="4F81BD" w:themeColor="accent1"/>
                <w:lang w:val="uk-UA" w:eastAsia="ru-RU"/>
              </w:rPr>
              <w:t xml:space="preserve"> </w:t>
            </w:r>
          </w:p>
        </w:tc>
      </w:tr>
      <w:tr w:rsidR="008F4B53" w:rsidRPr="00A92AD8" w14:paraId="2708935A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573B791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Мова викладання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53560B9E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i/>
                <w:iCs/>
                <w:lang w:val="uk-UA" w:eastAsia="ru-RU"/>
              </w:rPr>
              <w:t>Українська</w:t>
            </w:r>
          </w:p>
        </w:tc>
      </w:tr>
      <w:tr w:rsidR="008F4B53" w:rsidRPr="00A92AD8" w14:paraId="03A95648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F09AD34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 xml:space="preserve">Інформація про </w:t>
            </w: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br/>
              <w:t>керівника курсу / викладачів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</w:tcPr>
          <w:p w14:paraId="156AE9A8" w14:textId="08855550" w:rsidR="008F4B53" w:rsidRPr="003F37FE" w:rsidRDefault="009E0BE7" w:rsidP="00F35A14">
            <w:pPr>
              <w:widowControl w:val="0"/>
              <w:spacing w:before="20" w:after="20" w:line="240" w:lineRule="auto"/>
              <w:rPr>
                <w:rStyle w:val="af1"/>
                <w:rFonts w:cs="Calibri"/>
                <w:color w:val="auto"/>
                <w:lang w:eastAsia="ru-RU"/>
              </w:rPr>
            </w:pPr>
            <w:r>
              <w:rPr>
                <w:rFonts w:cs="Calibri"/>
                <w:i/>
                <w:lang w:val="uk-UA" w:eastAsia="ru-RU"/>
              </w:rPr>
              <w:t>Лекції:</w:t>
            </w:r>
            <w:r w:rsidR="005C6433">
              <w:rPr>
                <w:rFonts w:cs="Calibri"/>
                <w:i/>
                <w:lang w:val="uk-UA" w:eastAsia="ru-RU"/>
              </w:rPr>
              <w:t xml:space="preserve"> </w:t>
            </w:r>
            <w:r w:rsidR="005C6433" w:rsidRPr="00A92AD8">
              <w:rPr>
                <w:rFonts w:cs="Calibri"/>
                <w:i/>
                <w:lang w:val="uk-UA" w:eastAsia="ru-RU"/>
              </w:rPr>
              <w:t>доцент</w:t>
            </w:r>
            <w:r w:rsidR="005C6433">
              <w:rPr>
                <w:rFonts w:cs="Calibri"/>
                <w:i/>
                <w:lang w:val="uk-UA" w:eastAsia="ru-RU"/>
              </w:rPr>
              <w:t xml:space="preserve">, </w:t>
            </w:r>
            <w:r>
              <w:rPr>
                <w:rFonts w:cs="Calibri"/>
                <w:i/>
                <w:lang w:val="uk-UA" w:eastAsia="ru-RU"/>
              </w:rPr>
              <w:t xml:space="preserve"> </w:t>
            </w:r>
            <w:proofErr w:type="spellStart"/>
            <w:r w:rsidR="00F35A14" w:rsidRPr="00A92AD8">
              <w:rPr>
                <w:rFonts w:cs="Calibri"/>
                <w:i/>
                <w:lang w:val="uk-UA" w:eastAsia="ru-RU"/>
              </w:rPr>
              <w:t>к.т.н</w:t>
            </w:r>
            <w:proofErr w:type="spellEnd"/>
            <w:r w:rsidR="00F35A14" w:rsidRPr="00A92AD8">
              <w:rPr>
                <w:rFonts w:cs="Calibri"/>
                <w:i/>
                <w:lang w:val="uk-UA" w:eastAsia="ru-RU"/>
              </w:rPr>
              <w:t>. Верба Олександр Андрійович</w:t>
            </w:r>
            <w:r w:rsidR="00F35A14" w:rsidRPr="00A92AD8">
              <w:rPr>
                <w:rFonts w:cs="Calibri"/>
                <w:lang w:val="uk-UA" w:eastAsia="ru-RU"/>
              </w:rPr>
              <w:t xml:space="preserve">, </w:t>
            </w:r>
            <w:hyperlink r:id="rId7" w:history="1">
              <w:r w:rsidRPr="00912CBC">
                <w:rPr>
                  <w:rStyle w:val="af1"/>
                  <w:rFonts w:cs="Calibri"/>
                  <w:lang w:val="uk-UA" w:eastAsia="ru-RU"/>
                </w:rPr>
                <w:t>olverba@gmail.com</w:t>
              </w:r>
            </w:hyperlink>
            <w:r w:rsidR="00697CDB">
              <w:rPr>
                <w:rStyle w:val="af1"/>
                <w:rFonts w:cs="Calibri"/>
                <w:lang w:val="uk-UA" w:eastAsia="ru-RU"/>
              </w:rPr>
              <w:t xml:space="preserve"> </w:t>
            </w:r>
            <w:r w:rsidR="00697CDB">
              <w:rPr>
                <w:rStyle w:val="af1"/>
                <w:rFonts w:cs="Calibri"/>
                <w:lang w:val="uk-UA"/>
              </w:rPr>
              <w:t xml:space="preserve">, </w:t>
            </w:r>
            <w:r w:rsidR="00697CDB">
              <w:rPr>
                <w:rStyle w:val="af1"/>
                <w:rFonts w:cs="Calibri"/>
                <w:color w:val="auto"/>
                <w:lang w:val="uk-UA"/>
              </w:rPr>
              <w:t xml:space="preserve">професор, </w:t>
            </w:r>
            <w:proofErr w:type="spellStart"/>
            <w:r w:rsidR="00697CDB">
              <w:rPr>
                <w:rStyle w:val="af1"/>
                <w:rFonts w:cs="Calibri"/>
                <w:color w:val="auto"/>
                <w:lang w:val="uk-UA"/>
              </w:rPr>
              <w:t>д.т.н</w:t>
            </w:r>
            <w:proofErr w:type="spellEnd"/>
            <w:r w:rsidR="00697CDB">
              <w:rPr>
                <w:rStyle w:val="af1"/>
                <w:rFonts w:cs="Calibri"/>
                <w:color w:val="auto"/>
                <w:lang w:val="uk-UA"/>
              </w:rPr>
              <w:t>. Клименко Ірина Анатоліївна</w:t>
            </w:r>
            <w:r w:rsidR="00B33863">
              <w:rPr>
                <w:rStyle w:val="af1"/>
                <w:rFonts w:cs="Calibri"/>
                <w:color w:val="auto"/>
                <w:lang w:val="uk-UA"/>
              </w:rPr>
              <w:t xml:space="preserve">, </w:t>
            </w:r>
            <w:hyperlink r:id="rId8" w:tgtFrame="_blank" w:history="1">
              <w:r w:rsidR="003F37FE" w:rsidRPr="003F37FE">
                <w:rPr>
                  <w:rStyle w:val="af1"/>
                  <w:rFonts w:asciiTheme="minorHAnsi" w:hAnsiTheme="minorHAnsi" w:cstheme="minorHAnsi"/>
                  <w:color w:val="3C4043"/>
                  <w:szCs w:val="20"/>
                  <w:shd w:val="clear" w:color="auto" w:fill="FFFFFF"/>
                </w:rPr>
                <w:t>ikliryna@gmail.com</w:t>
              </w:r>
            </w:hyperlink>
            <w:r w:rsidR="003F37FE" w:rsidRPr="003F37FE">
              <w:t xml:space="preserve">  </w:t>
            </w:r>
          </w:p>
          <w:p w14:paraId="01465EA3" w14:textId="60B8AAAC" w:rsidR="009E0BE7" w:rsidRPr="009E0BE7" w:rsidRDefault="009E0BE7" w:rsidP="00F35A14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af1"/>
                <w:rFonts w:cs="Calibri"/>
                <w:color w:val="4F81BD" w:themeColor="accent1"/>
              </w:rPr>
              <w:t>Л</w:t>
            </w:r>
            <w:proofErr w:type="spellStart"/>
            <w:r>
              <w:rPr>
                <w:rStyle w:val="af1"/>
                <w:rFonts w:cs="Calibri"/>
                <w:color w:val="4F81BD" w:themeColor="accent1"/>
                <w:lang w:val="uk-UA"/>
              </w:rPr>
              <w:t>абораторні</w:t>
            </w:r>
            <w:proofErr w:type="spellEnd"/>
            <w:r>
              <w:rPr>
                <w:rStyle w:val="af1"/>
                <w:rFonts w:cs="Calibri"/>
                <w:color w:val="4F81BD" w:themeColor="accent1"/>
                <w:lang w:val="uk-UA"/>
              </w:rPr>
              <w:t xml:space="preserve">: </w:t>
            </w:r>
            <w:proofErr w:type="gramStart"/>
            <w:r w:rsidR="005C6433" w:rsidRPr="00A92AD8">
              <w:rPr>
                <w:rFonts w:cs="Calibri"/>
                <w:i/>
                <w:lang w:val="uk-UA" w:eastAsia="ru-RU"/>
              </w:rPr>
              <w:t>доцент</w:t>
            </w:r>
            <w:r w:rsidR="005C6433">
              <w:rPr>
                <w:rFonts w:cs="Calibri"/>
                <w:i/>
                <w:lang w:val="uk-UA" w:eastAsia="ru-RU"/>
              </w:rPr>
              <w:t xml:space="preserve">,  </w:t>
            </w:r>
            <w:proofErr w:type="spellStart"/>
            <w:r w:rsidR="005C6433" w:rsidRPr="00A92AD8">
              <w:rPr>
                <w:rFonts w:cs="Calibri"/>
                <w:i/>
                <w:lang w:val="uk-UA" w:eastAsia="ru-RU"/>
              </w:rPr>
              <w:t>к.т.н</w:t>
            </w:r>
            <w:proofErr w:type="spellEnd"/>
            <w:r w:rsidR="005C6433" w:rsidRPr="00A92AD8">
              <w:rPr>
                <w:rFonts w:cs="Calibri"/>
                <w:i/>
                <w:lang w:val="uk-UA" w:eastAsia="ru-RU"/>
              </w:rPr>
              <w:t>.</w:t>
            </w:r>
            <w:proofErr w:type="gramEnd"/>
            <w:r w:rsidR="005C6433" w:rsidRPr="00A92AD8">
              <w:rPr>
                <w:rFonts w:cs="Calibri"/>
                <w:i/>
                <w:lang w:val="uk-UA" w:eastAsia="ru-RU"/>
              </w:rPr>
              <w:t xml:space="preserve"> Верба Олександр Андрійович</w:t>
            </w:r>
            <w:r w:rsidR="005C6433" w:rsidRPr="00A92AD8">
              <w:rPr>
                <w:rFonts w:cs="Calibri"/>
                <w:lang w:val="uk-UA" w:eastAsia="ru-RU"/>
              </w:rPr>
              <w:t xml:space="preserve">, </w:t>
            </w:r>
            <w:hyperlink r:id="rId9" w:history="1">
              <w:r w:rsidR="005C6433" w:rsidRPr="00912CBC">
                <w:rPr>
                  <w:rStyle w:val="af1"/>
                  <w:rFonts w:cs="Calibri"/>
                  <w:lang w:val="uk-UA" w:eastAsia="ru-RU"/>
                </w:rPr>
                <w:t>olverba@gmail.com</w:t>
              </w:r>
            </w:hyperlink>
          </w:p>
        </w:tc>
      </w:tr>
      <w:tr w:rsidR="008F4B53" w:rsidRPr="00A92AD8" w14:paraId="67531D64" w14:textId="77777777">
        <w:tc>
          <w:tcPr>
            <w:tcW w:w="3175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25FAB14" w14:textId="77777777" w:rsidR="008F4B53" w:rsidRPr="00A92AD8" w:rsidRDefault="008F4B53">
            <w:pPr>
              <w:widowControl w:val="0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92AD8">
              <w:rPr>
                <w:rFonts w:cs="Calibri"/>
                <w:b/>
                <w:bCs/>
                <w:color w:val="000000"/>
                <w:lang w:val="uk-UA" w:eastAsia="ru-RU"/>
              </w:rPr>
              <w:t>Розміщення курсу</w:t>
            </w:r>
          </w:p>
        </w:tc>
        <w:tc>
          <w:tcPr>
            <w:tcW w:w="55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14:paraId="7B32CF99" w14:textId="37E10946" w:rsidR="008F4B53" w:rsidRPr="00A92AD8" w:rsidRDefault="006D3B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318EF">
              <w:rPr>
                <w:rStyle w:val="af1"/>
                <w:rFonts w:cs="Calibri"/>
                <w:color w:val="4F81BD" w:themeColor="accent1"/>
                <w:lang w:val="uk-UA" w:eastAsia="ru-RU"/>
              </w:rPr>
              <w:t>https://comsys.kpi.ua</w:t>
            </w:r>
          </w:p>
        </w:tc>
      </w:tr>
    </w:tbl>
    <w:p w14:paraId="7A9B7EA2" w14:textId="77777777" w:rsidR="008F4B53" w:rsidRPr="00A92AD8" w:rsidRDefault="008F4B53" w:rsidP="007749EE">
      <w:pPr>
        <w:shd w:val="clear" w:color="auto" w:fill="BFBFBF"/>
        <w:spacing w:before="120" w:after="0" w:line="240" w:lineRule="auto"/>
        <w:ind w:hanging="360"/>
        <w:jc w:val="center"/>
        <w:outlineLvl w:val="0"/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  <w:t> </w:t>
      </w: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Програма навчальної дисципліни</w:t>
      </w:r>
    </w:p>
    <w:p w14:paraId="3A560FFA" w14:textId="4B939474" w:rsidR="00165CD7" w:rsidRPr="0093034D" w:rsidRDefault="00165CD7" w:rsidP="00165CD7">
      <w:pPr>
        <w:pStyle w:val="1"/>
        <w:rPr>
          <w:color w:val="auto"/>
        </w:rPr>
      </w:pPr>
      <w:r w:rsidRPr="0093034D">
        <w:rPr>
          <w:color w:val="auto"/>
        </w:rPr>
        <w:t>Опис навчальної дисципліни, її мета, предмет вивч</w:t>
      </w:r>
      <w:r w:rsidR="002F1ADC">
        <w:rPr>
          <w:color w:val="auto"/>
        </w:rPr>
        <w:t>е</w:t>
      </w:r>
      <w:r w:rsidRPr="0093034D">
        <w:rPr>
          <w:color w:val="auto"/>
        </w:rPr>
        <w:t>ння та результати навчання</w:t>
      </w:r>
    </w:p>
    <w:p w14:paraId="12AFBEDE" w14:textId="5B2120FB" w:rsidR="00643150" w:rsidRDefault="009E0BE7" w:rsidP="009E0BE7">
      <w:pPr>
        <w:widowControl w:val="0"/>
        <w:spacing w:after="0" w:line="240" w:lineRule="auto"/>
        <w:jc w:val="both"/>
        <w:rPr>
          <w:i/>
          <w:iCs/>
          <w:color w:val="006FC0"/>
          <w:sz w:val="23"/>
          <w:szCs w:val="23"/>
          <w:lang w:val="ru-UA"/>
        </w:rPr>
      </w:pPr>
      <w:r w:rsidRPr="009E0BE7">
        <w:rPr>
          <w:lang w:val="ru-UA"/>
        </w:rPr>
        <w:t xml:space="preserve"> </w:t>
      </w:r>
      <w:r>
        <w:rPr>
          <w:i/>
          <w:iCs/>
          <w:color w:val="006FC0"/>
          <w:sz w:val="23"/>
          <w:szCs w:val="23"/>
          <w:lang w:val="ru-UA"/>
        </w:rPr>
        <w:tab/>
      </w:r>
      <w:r>
        <w:rPr>
          <w:i/>
          <w:iCs/>
          <w:color w:val="006FC0"/>
          <w:sz w:val="23"/>
          <w:szCs w:val="23"/>
          <w:lang w:val="uk-UA"/>
        </w:rPr>
        <w:t>Д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исципліна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«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Комп’ютерна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схемотехніка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» є нормативною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професійно-орієнтованою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дисципліною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підготовки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бакалаврів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з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освітнього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напряму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фахівців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зі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спеціальності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«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Комп’ютерна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інженерія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» і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має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основоположне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значення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для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підготовки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фахівців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освітніх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рівнів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бакалавра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спеціаліста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і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магістра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як в межах «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Комп’ютерної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інженерії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», так і низки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суміжних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спеціальностей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,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напрямів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,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пов’язаних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із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комп’ютерною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технікою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,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цифровим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приладобудуванням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,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цифровими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телебаченням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і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радіозв’язком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,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інформаційно-вимірювальною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технікою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, системами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телекомунікацій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та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іншими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„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електронними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”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галузями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людської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діяльності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. Як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науково-технічний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напрям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«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Комп’ютерна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схемотехніка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»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спирається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на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новітні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технології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виготовлення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різноманітних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електронних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компонентів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,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що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використовуються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в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цифровій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>, аналого-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цифровій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і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аналоговій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9E0BE7">
        <w:rPr>
          <w:i/>
          <w:iCs/>
          <w:color w:val="006FC0"/>
          <w:sz w:val="23"/>
          <w:szCs w:val="23"/>
          <w:lang w:val="ru-UA"/>
        </w:rPr>
        <w:t>техніці</w:t>
      </w:r>
      <w:proofErr w:type="spellEnd"/>
      <w:r w:rsidRPr="009E0BE7">
        <w:rPr>
          <w:i/>
          <w:iCs/>
          <w:color w:val="006FC0"/>
          <w:sz w:val="23"/>
          <w:szCs w:val="23"/>
          <w:lang w:val="ru-UA"/>
        </w:rPr>
        <w:t xml:space="preserve">. </w:t>
      </w:r>
      <w:r w:rsidRPr="00761427">
        <w:rPr>
          <w:i/>
          <w:iCs/>
          <w:color w:val="006FC0"/>
          <w:sz w:val="23"/>
          <w:szCs w:val="23"/>
          <w:lang w:val="ru-UA"/>
        </w:rPr>
        <w:t xml:space="preserve">При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цьому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з’являються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нові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схемотехнічні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і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функціональні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рішення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щодо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побудови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апаратних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блоків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комп’ютерних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систем та мереж,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застосування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їх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в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якісно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новій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комп’ютерній</w:t>
      </w:r>
      <w:proofErr w:type="spellEnd"/>
      <w:r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proofErr w:type="spellStart"/>
      <w:r w:rsidRPr="00761427">
        <w:rPr>
          <w:i/>
          <w:iCs/>
          <w:color w:val="006FC0"/>
          <w:sz w:val="23"/>
          <w:szCs w:val="23"/>
          <w:lang w:val="ru-UA"/>
        </w:rPr>
        <w:t>архітектур</w:t>
      </w:r>
      <w:proofErr w:type="spellEnd"/>
      <w:r>
        <w:rPr>
          <w:i/>
          <w:iCs/>
          <w:color w:val="006FC0"/>
          <w:sz w:val="23"/>
          <w:szCs w:val="23"/>
          <w:lang w:val="uk-UA"/>
        </w:rPr>
        <w:t>і</w:t>
      </w:r>
      <w:r w:rsidR="00761427" w:rsidRPr="00761427">
        <w:rPr>
          <w:i/>
          <w:iCs/>
          <w:color w:val="006FC0"/>
          <w:sz w:val="23"/>
          <w:szCs w:val="23"/>
          <w:lang w:val="ru-UA"/>
        </w:rPr>
        <w:t xml:space="preserve"> </w:t>
      </w:r>
      <w:r w:rsidR="00761427">
        <w:rPr>
          <w:i/>
          <w:iCs/>
          <w:color w:val="006FC0"/>
          <w:sz w:val="23"/>
          <w:szCs w:val="23"/>
          <w:lang w:val="uk-UA"/>
        </w:rPr>
        <w:t xml:space="preserve">з використанням сучасних </w:t>
      </w:r>
      <w:r w:rsidR="00B129D2">
        <w:rPr>
          <w:i/>
          <w:iCs/>
          <w:color w:val="006FC0"/>
          <w:sz w:val="23"/>
          <w:szCs w:val="23"/>
          <w:lang w:val="uk-UA"/>
        </w:rPr>
        <w:t>способ</w:t>
      </w:r>
      <w:r w:rsidR="00761427">
        <w:rPr>
          <w:i/>
          <w:iCs/>
          <w:color w:val="006FC0"/>
          <w:sz w:val="23"/>
          <w:szCs w:val="23"/>
          <w:lang w:val="uk-UA"/>
        </w:rPr>
        <w:t>ів та систем автоматизації проектування</w:t>
      </w:r>
      <w:r w:rsidRPr="00761427">
        <w:rPr>
          <w:i/>
          <w:iCs/>
          <w:color w:val="006FC0"/>
          <w:sz w:val="23"/>
          <w:szCs w:val="23"/>
          <w:lang w:val="ru-UA"/>
        </w:rPr>
        <w:t>.</w:t>
      </w:r>
    </w:p>
    <w:p w14:paraId="1607D37C" w14:textId="77777777" w:rsidR="00761C7A" w:rsidRDefault="002F1ADC" w:rsidP="002F1ADC">
      <w:pPr>
        <w:pStyle w:val="Default"/>
        <w:rPr>
          <w:i/>
          <w:iCs/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</w:rPr>
        <w:lastRenderedPageBreak/>
        <w:t>Курс «</w:t>
      </w:r>
      <w:proofErr w:type="spellStart"/>
      <w:r>
        <w:rPr>
          <w:i/>
          <w:iCs/>
          <w:color w:val="006FC0"/>
          <w:sz w:val="23"/>
          <w:szCs w:val="23"/>
        </w:rPr>
        <w:t>Комп’ютерна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схемотехніка</w:t>
      </w:r>
      <w:proofErr w:type="spellEnd"/>
      <w:r>
        <w:rPr>
          <w:i/>
          <w:iCs/>
          <w:color w:val="006FC0"/>
          <w:sz w:val="23"/>
          <w:szCs w:val="23"/>
        </w:rPr>
        <w:t xml:space="preserve">» - </w:t>
      </w:r>
      <w:proofErr w:type="spellStart"/>
      <w:r>
        <w:rPr>
          <w:i/>
          <w:iCs/>
          <w:color w:val="006FC0"/>
          <w:sz w:val="23"/>
          <w:szCs w:val="23"/>
        </w:rPr>
        <w:t>це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спеціальний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базовий</w:t>
      </w:r>
      <w:proofErr w:type="spellEnd"/>
      <w:r>
        <w:rPr>
          <w:i/>
          <w:iCs/>
          <w:color w:val="006FC0"/>
          <w:sz w:val="23"/>
          <w:szCs w:val="23"/>
        </w:rPr>
        <w:t xml:space="preserve"> курс у </w:t>
      </w:r>
      <w:proofErr w:type="spellStart"/>
      <w:r>
        <w:rPr>
          <w:i/>
          <w:iCs/>
          <w:color w:val="006FC0"/>
          <w:sz w:val="23"/>
          <w:szCs w:val="23"/>
        </w:rPr>
        <w:t>загальній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схемі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підготовки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студентів</w:t>
      </w:r>
      <w:proofErr w:type="spellEnd"/>
      <w:r>
        <w:rPr>
          <w:i/>
          <w:iCs/>
          <w:color w:val="006FC0"/>
          <w:sz w:val="23"/>
          <w:szCs w:val="23"/>
        </w:rPr>
        <w:t xml:space="preserve"> за </w:t>
      </w:r>
      <w:proofErr w:type="spellStart"/>
      <w:r>
        <w:rPr>
          <w:i/>
          <w:iCs/>
          <w:color w:val="006FC0"/>
          <w:sz w:val="23"/>
          <w:szCs w:val="23"/>
        </w:rPr>
        <w:t>напрямом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підготовки</w:t>
      </w:r>
      <w:proofErr w:type="spellEnd"/>
      <w:r>
        <w:rPr>
          <w:i/>
          <w:iCs/>
          <w:color w:val="006FC0"/>
          <w:sz w:val="23"/>
          <w:szCs w:val="23"/>
        </w:rPr>
        <w:t xml:space="preserve"> 123 «</w:t>
      </w:r>
      <w:proofErr w:type="spellStart"/>
      <w:r>
        <w:rPr>
          <w:i/>
          <w:iCs/>
          <w:color w:val="006FC0"/>
          <w:sz w:val="23"/>
          <w:szCs w:val="23"/>
        </w:rPr>
        <w:t>Комп’ютерна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інженерія</w:t>
      </w:r>
      <w:proofErr w:type="spellEnd"/>
      <w:r>
        <w:rPr>
          <w:i/>
          <w:iCs/>
          <w:color w:val="006FC0"/>
          <w:sz w:val="23"/>
          <w:szCs w:val="23"/>
        </w:rPr>
        <w:t>».</w:t>
      </w:r>
    </w:p>
    <w:p w14:paraId="29666E1B" w14:textId="674CF0C5" w:rsidR="002F1ADC" w:rsidRDefault="002F1ADC" w:rsidP="003062BC">
      <w:pPr>
        <w:pStyle w:val="Default"/>
        <w:rPr>
          <w:i/>
          <w:iCs/>
          <w:color w:val="006FC0"/>
          <w:sz w:val="23"/>
          <w:szCs w:val="23"/>
          <w:lang w:val="uk-UA"/>
        </w:rPr>
      </w:pPr>
      <w:r>
        <w:rPr>
          <w:i/>
          <w:iCs/>
          <w:color w:val="006FC0"/>
          <w:sz w:val="23"/>
          <w:szCs w:val="23"/>
        </w:rPr>
        <w:t xml:space="preserve"> </w:t>
      </w:r>
      <w:r w:rsidRPr="00305F2A">
        <w:rPr>
          <w:b/>
          <w:bCs/>
          <w:i/>
          <w:iCs/>
          <w:color w:val="006FC0"/>
          <w:sz w:val="23"/>
          <w:szCs w:val="23"/>
        </w:rPr>
        <w:t>Метою курсу</w:t>
      </w:r>
      <w:r w:rsidRPr="00305F2A">
        <w:rPr>
          <w:i/>
          <w:iCs/>
          <w:color w:val="006FC0"/>
          <w:sz w:val="23"/>
          <w:szCs w:val="23"/>
        </w:rPr>
        <w:t xml:space="preserve"> є </w:t>
      </w:r>
      <w:proofErr w:type="spellStart"/>
      <w:r w:rsidRPr="00305F2A">
        <w:rPr>
          <w:i/>
          <w:iCs/>
          <w:color w:val="006FC0"/>
          <w:sz w:val="23"/>
          <w:szCs w:val="23"/>
        </w:rPr>
        <w:t>ознайомлення</w:t>
      </w:r>
      <w:proofErr w:type="spellEnd"/>
      <w:r w:rsidRPr="00305F2A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Pr="00305F2A">
        <w:rPr>
          <w:i/>
          <w:iCs/>
          <w:color w:val="006FC0"/>
          <w:sz w:val="23"/>
          <w:szCs w:val="23"/>
        </w:rPr>
        <w:t>студентів</w:t>
      </w:r>
      <w:proofErr w:type="spellEnd"/>
      <w:r w:rsidRPr="00305F2A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Pr="00305F2A">
        <w:rPr>
          <w:i/>
          <w:iCs/>
          <w:color w:val="006FC0"/>
          <w:sz w:val="23"/>
          <w:szCs w:val="23"/>
        </w:rPr>
        <w:t>із</w:t>
      </w:r>
      <w:proofErr w:type="spellEnd"/>
      <w:r w:rsidRPr="00305F2A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Pr="00305F2A">
        <w:rPr>
          <w:i/>
          <w:iCs/>
          <w:color w:val="006FC0"/>
          <w:sz w:val="23"/>
          <w:szCs w:val="23"/>
        </w:rPr>
        <w:t>сучасними</w:t>
      </w:r>
      <w:proofErr w:type="spellEnd"/>
      <w:r w:rsidRPr="00305F2A">
        <w:rPr>
          <w:i/>
          <w:iCs/>
          <w:color w:val="006FC0"/>
          <w:sz w:val="23"/>
          <w:szCs w:val="23"/>
        </w:rPr>
        <w:t xml:space="preserve"> принципами </w:t>
      </w:r>
      <w:proofErr w:type="spellStart"/>
      <w:r w:rsidRPr="00305F2A">
        <w:rPr>
          <w:i/>
          <w:iCs/>
          <w:color w:val="006FC0"/>
          <w:sz w:val="23"/>
          <w:szCs w:val="23"/>
        </w:rPr>
        <w:t>організації</w:t>
      </w:r>
      <w:proofErr w:type="spellEnd"/>
      <w:r w:rsidRPr="00305F2A">
        <w:rPr>
          <w:i/>
          <w:iCs/>
          <w:color w:val="006FC0"/>
          <w:sz w:val="23"/>
          <w:szCs w:val="23"/>
        </w:rPr>
        <w:t xml:space="preserve">, </w:t>
      </w:r>
      <w:proofErr w:type="spellStart"/>
      <w:r w:rsidRPr="00305F2A">
        <w:rPr>
          <w:i/>
          <w:iCs/>
          <w:color w:val="006FC0"/>
          <w:sz w:val="23"/>
          <w:szCs w:val="23"/>
        </w:rPr>
        <w:t>побудови</w:t>
      </w:r>
      <w:proofErr w:type="spellEnd"/>
      <w:r w:rsidR="00761C7A">
        <w:rPr>
          <w:i/>
          <w:iCs/>
          <w:color w:val="006FC0"/>
          <w:sz w:val="23"/>
          <w:szCs w:val="23"/>
          <w:lang w:val="uk-UA"/>
        </w:rPr>
        <w:t>, проектування</w:t>
      </w:r>
      <w:r w:rsidRPr="00305F2A">
        <w:rPr>
          <w:i/>
          <w:iCs/>
          <w:color w:val="006FC0"/>
          <w:sz w:val="23"/>
          <w:szCs w:val="23"/>
        </w:rPr>
        <w:t xml:space="preserve"> та </w:t>
      </w:r>
      <w:proofErr w:type="spellStart"/>
      <w:r w:rsidRPr="00305F2A">
        <w:rPr>
          <w:i/>
          <w:iCs/>
          <w:color w:val="006FC0"/>
          <w:sz w:val="23"/>
          <w:szCs w:val="23"/>
        </w:rPr>
        <w:t>функціонування</w:t>
      </w:r>
      <w:proofErr w:type="spellEnd"/>
      <w:r w:rsidRPr="00305F2A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="00305F2A">
        <w:rPr>
          <w:i/>
          <w:iCs/>
          <w:color w:val="006FC0"/>
          <w:sz w:val="23"/>
          <w:szCs w:val="23"/>
          <w:lang w:val="uk-UA"/>
        </w:rPr>
        <w:t>схемотехнічних</w:t>
      </w:r>
      <w:proofErr w:type="spellEnd"/>
      <w:r w:rsidR="00305F2A">
        <w:rPr>
          <w:i/>
          <w:iCs/>
          <w:color w:val="006FC0"/>
          <w:sz w:val="23"/>
          <w:szCs w:val="23"/>
          <w:lang w:val="uk-UA"/>
        </w:rPr>
        <w:t xml:space="preserve"> вузлів і пристроїв </w:t>
      </w:r>
      <w:proofErr w:type="spellStart"/>
      <w:r w:rsidRPr="00305F2A">
        <w:rPr>
          <w:i/>
          <w:iCs/>
          <w:color w:val="006FC0"/>
          <w:sz w:val="23"/>
          <w:szCs w:val="23"/>
        </w:rPr>
        <w:t>обчислювальних</w:t>
      </w:r>
      <w:proofErr w:type="spellEnd"/>
      <w:r w:rsidRPr="00305F2A">
        <w:rPr>
          <w:i/>
          <w:iCs/>
          <w:color w:val="006FC0"/>
          <w:sz w:val="23"/>
          <w:szCs w:val="23"/>
        </w:rPr>
        <w:t xml:space="preserve"> систем</w:t>
      </w:r>
      <w:r w:rsidR="00761C7A">
        <w:rPr>
          <w:i/>
          <w:iCs/>
          <w:color w:val="006FC0"/>
          <w:sz w:val="23"/>
          <w:szCs w:val="23"/>
          <w:lang w:val="uk-UA"/>
        </w:rPr>
        <w:t>.</w:t>
      </w:r>
    </w:p>
    <w:p w14:paraId="61AF08FF" w14:textId="65256ADC" w:rsidR="00165CD7" w:rsidRPr="00305F2A" w:rsidRDefault="00165CD7" w:rsidP="00165CD7">
      <w:pPr>
        <w:spacing w:after="120" w:line="240" w:lineRule="auto"/>
        <w:jc w:val="both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305F2A">
        <w:rPr>
          <w:rFonts w:asciiTheme="minorHAnsi" w:hAnsiTheme="minorHAnsi" w:cstheme="minorHAnsi"/>
          <w:b/>
          <w:bCs/>
          <w:i/>
          <w:iCs/>
          <w:color w:val="0070C0"/>
          <w:sz w:val="23"/>
          <w:szCs w:val="23"/>
          <w:lang w:val="uk-UA"/>
        </w:rPr>
        <w:t>Предметом</w:t>
      </w:r>
      <w:r w:rsidR="008E2E7D" w:rsidRPr="00305F2A">
        <w:rPr>
          <w:rFonts w:asciiTheme="minorHAnsi" w:hAnsiTheme="minorHAnsi" w:cstheme="minorHAnsi"/>
          <w:b/>
          <w:bCs/>
          <w:i/>
          <w:iCs/>
          <w:color w:val="0070C0"/>
          <w:sz w:val="23"/>
          <w:szCs w:val="23"/>
          <w:lang w:val="uk-UA"/>
        </w:rPr>
        <w:t xml:space="preserve"> </w:t>
      </w:r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є математичн</w:t>
      </w:r>
      <w:r w:rsidR="008E2E7D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і, алгорит</w:t>
      </w:r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мічн</w:t>
      </w:r>
      <w:r w:rsidR="008E2E7D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і</w:t>
      </w:r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8E2E7D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та апаратні методи </w:t>
      </w:r>
      <w:r w:rsidR="00AC1290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побудови </w:t>
      </w:r>
      <w:proofErr w:type="spellStart"/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схемотехнічних</w:t>
      </w:r>
      <w:proofErr w:type="spellEnd"/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складових сучасних комп’ютерів</w:t>
      </w:r>
      <w:r w:rsidR="0010502D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, їх моделювання</w:t>
      </w:r>
      <w:r w:rsidR="00DE0017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, </w:t>
      </w:r>
      <w:r w:rsidR="0010502D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дослідження основних характеристик</w:t>
      </w:r>
      <w:r w:rsidR="00DE0017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та </w:t>
      </w:r>
      <w:r w:rsidR="00B16171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оптимального вибору способ</w:t>
      </w:r>
      <w:r w:rsidR="00C71160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ів</w:t>
      </w:r>
      <w:r w:rsidR="00B16171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реалізації</w:t>
      </w:r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в системі автоматизації проектування </w:t>
      </w:r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Quartus</w:t>
      </w:r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II</w:t>
      </w:r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і реалізації на кристалі ПЛІС плати компанії </w:t>
      </w:r>
      <w:proofErr w:type="spellStart"/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</w:rPr>
        <w:t>Altera</w:t>
      </w:r>
      <w:proofErr w:type="spellEnd"/>
      <w:r w:rsidR="00D33806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</w:rPr>
        <w:t>DE</w:t>
      </w:r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  <w:lang w:val="uk-UA"/>
        </w:rPr>
        <w:t xml:space="preserve">2 </w:t>
      </w:r>
      <w:proofErr w:type="spellStart"/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</w:rPr>
        <w:t>Board</w:t>
      </w:r>
      <w:proofErr w:type="spellEnd"/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  <w:lang w:val="uk-UA"/>
        </w:rPr>
        <w:t xml:space="preserve"> (</w:t>
      </w:r>
      <w:proofErr w:type="spellStart"/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  <w:lang w:val="en-US"/>
        </w:rPr>
        <w:t>Cyclon</w:t>
      </w:r>
      <w:proofErr w:type="spellEnd"/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  <w:lang w:val="en-US"/>
        </w:rPr>
        <w:t>II</w:t>
      </w:r>
      <w:r w:rsidR="00D33806" w:rsidRPr="00305F2A">
        <w:rPr>
          <w:rFonts w:asciiTheme="minorHAnsi" w:eastAsia="Batang" w:hAnsiTheme="minorHAnsi" w:cstheme="minorHAnsi"/>
          <w:i/>
          <w:iCs/>
          <w:color w:val="0070C0"/>
          <w:sz w:val="23"/>
          <w:szCs w:val="23"/>
          <w:lang w:val="uk-UA"/>
        </w:rPr>
        <w:t>)</w:t>
      </w:r>
      <w:r w:rsidR="0010502D"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</w:p>
    <w:p w14:paraId="23C87F82" w14:textId="67815CD3" w:rsidR="00B129D2" w:rsidRDefault="00B129D2" w:rsidP="00B129D2">
      <w:pPr>
        <w:pStyle w:val="Default"/>
        <w:rPr>
          <w:b/>
          <w:bCs/>
          <w:i/>
          <w:iCs/>
          <w:color w:val="006FC0"/>
          <w:sz w:val="23"/>
          <w:szCs w:val="23"/>
        </w:rPr>
      </w:pPr>
      <w:r w:rsidRPr="00305F2A">
        <w:rPr>
          <w:b/>
          <w:bCs/>
          <w:i/>
          <w:iCs/>
          <w:color w:val="006FC0"/>
          <w:sz w:val="23"/>
          <w:szCs w:val="23"/>
        </w:rPr>
        <w:t xml:space="preserve">В </w:t>
      </w:r>
      <w:proofErr w:type="spellStart"/>
      <w:r w:rsidRPr="00305F2A">
        <w:rPr>
          <w:b/>
          <w:bCs/>
          <w:i/>
          <w:iCs/>
          <w:color w:val="006FC0"/>
          <w:sz w:val="23"/>
          <w:szCs w:val="23"/>
        </w:rPr>
        <w:t>результаті</w:t>
      </w:r>
      <w:proofErr w:type="spellEnd"/>
      <w:r w:rsidRPr="00305F2A">
        <w:rPr>
          <w:b/>
          <w:bCs/>
          <w:i/>
          <w:iCs/>
          <w:color w:val="006FC0"/>
          <w:sz w:val="23"/>
          <w:szCs w:val="23"/>
        </w:rPr>
        <w:t xml:space="preserve"> </w:t>
      </w:r>
      <w:proofErr w:type="spellStart"/>
      <w:r w:rsidRPr="00305F2A">
        <w:rPr>
          <w:b/>
          <w:bCs/>
          <w:i/>
          <w:iCs/>
          <w:color w:val="006FC0"/>
          <w:sz w:val="23"/>
          <w:szCs w:val="23"/>
        </w:rPr>
        <w:t>вивчення</w:t>
      </w:r>
      <w:proofErr w:type="spellEnd"/>
      <w:r w:rsidRPr="00305F2A">
        <w:rPr>
          <w:b/>
          <w:bCs/>
          <w:i/>
          <w:iCs/>
          <w:color w:val="006FC0"/>
          <w:sz w:val="23"/>
          <w:szCs w:val="23"/>
        </w:rPr>
        <w:t xml:space="preserve"> курсу </w:t>
      </w:r>
      <w:proofErr w:type="spellStart"/>
      <w:r w:rsidRPr="00305F2A">
        <w:rPr>
          <w:b/>
          <w:bCs/>
          <w:i/>
          <w:iCs/>
          <w:color w:val="006FC0"/>
          <w:sz w:val="23"/>
          <w:szCs w:val="23"/>
        </w:rPr>
        <w:t>кожний</w:t>
      </w:r>
      <w:proofErr w:type="spellEnd"/>
      <w:r w:rsidRPr="00305F2A">
        <w:rPr>
          <w:b/>
          <w:bCs/>
          <w:i/>
          <w:iCs/>
          <w:color w:val="006FC0"/>
          <w:sz w:val="23"/>
          <w:szCs w:val="23"/>
        </w:rPr>
        <w:t xml:space="preserve"> студент повинен: </w:t>
      </w:r>
    </w:p>
    <w:p w14:paraId="5DD072BF" w14:textId="11E8C220" w:rsidR="00B129D2" w:rsidRDefault="00B129D2" w:rsidP="00B129D2">
      <w:pPr>
        <w:pStyle w:val="Default"/>
        <w:spacing w:after="22"/>
        <w:rPr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</w:rPr>
        <w:t xml:space="preserve">1. Знати </w:t>
      </w:r>
      <w:proofErr w:type="spellStart"/>
      <w:r>
        <w:rPr>
          <w:i/>
          <w:iCs/>
          <w:color w:val="006FC0"/>
          <w:sz w:val="23"/>
          <w:szCs w:val="23"/>
        </w:rPr>
        <w:t>основні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функції</w:t>
      </w:r>
      <w:proofErr w:type="spellEnd"/>
      <w:r>
        <w:rPr>
          <w:i/>
          <w:iCs/>
          <w:color w:val="006FC0"/>
          <w:sz w:val="23"/>
          <w:szCs w:val="23"/>
        </w:rPr>
        <w:t xml:space="preserve">, структуру та </w:t>
      </w:r>
      <w:proofErr w:type="spellStart"/>
      <w:r>
        <w:rPr>
          <w:i/>
          <w:iCs/>
          <w:color w:val="006FC0"/>
          <w:sz w:val="23"/>
          <w:szCs w:val="23"/>
        </w:rPr>
        <w:t>основи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функціонування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обчислювальних</w:t>
      </w:r>
      <w:proofErr w:type="spellEnd"/>
      <w:r>
        <w:rPr>
          <w:i/>
          <w:iCs/>
          <w:color w:val="006FC0"/>
          <w:sz w:val="23"/>
          <w:szCs w:val="23"/>
          <w:lang w:val="uk-UA"/>
        </w:rPr>
        <w:t xml:space="preserve"> систем</w:t>
      </w:r>
      <w:r>
        <w:rPr>
          <w:i/>
          <w:iCs/>
          <w:color w:val="006FC0"/>
          <w:sz w:val="23"/>
          <w:szCs w:val="23"/>
        </w:rPr>
        <w:t xml:space="preserve">; </w:t>
      </w:r>
    </w:p>
    <w:p w14:paraId="20CEDF08" w14:textId="79CE182F" w:rsidR="00B129D2" w:rsidRDefault="00B129D2" w:rsidP="00B129D2">
      <w:pPr>
        <w:pStyle w:val="Default"/>
        <w:spacing w:after="22"/>
        <w:rPr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</w:rPr>
        <w:t xml:space="preserve">2. Знати </w:t>
      </w:r>
      <w:proofErr w:type="spellStart"/>
      <w:r>
        <w:rPr>
          <w:i/>
          <w:iCs/>
          <w:color w:val="006FC0"/>
          <w:sz w:val="23"/>
          <w:szCs w:val="23"/>
        </w:rPr>
        <w:t>методи</w:t>
      </w:r>
      <w:proofErr w:type="spellEnd"/>
      <w:r>
        <w:rPr>
          <w:i/>
          <w:iCs/>
          <w:color w:val="006FC0"/>
          <w:sz w:val="23"/>
          <w:szCs w:val="23"/>
        </w:rPr>
        <w:t xml:space="preserve"> синтезу </w:t>
      </w:r>
      <w:proofErr w:type="spellStart"/>
      <w:r>
        <w:rPr>
          <w:i/>
          <w:iCs/>
          <w:color w:val="006FC0"/>
          <w:sz w:val="23"/>
          <w:szCs w:val="23"/>
        </w:rPr>
        <w:t>типових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вузлів</w:t>
      </w:r>
      <w:proofErr w:type="spellEnd"/>
      <w:r>
        <w:rPr>
          <w:i/>
          <w:iCs/>
          <w:color w:val="006FC0"/>
          <w:sz w:val="23"/>
          <w:szCs w:val="23"/>
        </w:rPr>
        <w:t xml:space="preserve">, </w:t>
      </w:r>
      <w:proofErr w:type="spellStart"/>
      <w:r>
        <w:rPr>
          <w:i/>
          <w:iCs/>
          <w:color w:val="006FC0"/>
          <w:sz w:val="23"/>
          <w:szCs w:val="23"/>
        </w:rPr>
        <w:t>блоків</w:t>
      </w:r>
      <w:proofErr w:type="spellEnd"/>
      <w:r>
        <w:rPr>
          <w:i/>
          <w:iCs/>
          <w:color w:val="006FC0"/>
          <w:sz w:val="23"/>
          <w:szCs w:val="23"/>
        </w:rPr>
        <w:t xml:space="preserve">, та </w:t>
      </w:r>
      <w:proofErr w:type="spellStart"/>
      <w:r>
        <w:rPr>
          <w:i/>
          <w:iCs/>
          <w:color w:val="006FC0"/>
          <w:sz w:val="23"/>
          <w:szCs w:val="23"/>
        </w:rPr>
        <w:t>пристроїв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обчислювальних</w:t>
      </w:r>
      <w:proofErr w:type="spellEnd"/>
      <w:r>
        <w:rPr>
          <w:i/>
          <w:iCs/>
          <w:color w:val="006FC0"/>
          <w:sz w:val="23"/>
          <w:szCs w:val="23"/>
        </w:rPr>
        <w:t xml:space="preserve"> систем; </w:t>
      </w:r>
    </w:p>
    <w:p w14:paraId="3B4F00FC" w14:textId="4F630D4E" w:rsidR="00B129D2" w:rsidRDefault="00B129D2" w:rsidP="00B129D2">
      <w:pPr>
        <w:pStyle w:val="Default"/>
        <w:spacing w:after="22"/>
        <w:rPr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</w:rPr>
        <w:t xml:space="preserve">3. </w:t>
      </w:r>
      <w:proofErr w:type="spellStart"/>
      <w:r>
        <w:rPr>
          <w:i/>
          <w:iCs/>
          <w:color w:val="006FC0"/>
          <w:sz w:val="23"/>
          <w:szCs w:val="23"/>
        </w:rPr>
        <w:t>Освоїти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підходи</w:t>
      </w:r>
      <w:proofErr w:type="spellEnd"/>
      <w:r>
        <w:rPr>
          <w:i/>
          <w:iCs/>
          <w:color w:val="006FC0"/>
          <w:sz w:val="23"/>
          <w:szCs w:val="23"/>
        </w:rPr>
        <w:t xml:space="preserve"> до </w:t>
      </w:r>
      <w:proofErr w:type="spellStart"/>
      <w:r>
        <w:rPr>
          <w:i/>
          <w:iCs/>
          <w:color w:val="006FC0"/>
          <w:sz w:val="23"/>
          <w:szCs w:val="23"/>
        </w:rPr>
        <w:t>розробки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вузлів</w:t>
      </w:r>
      <w:proofErr w:type="spellEnd"/>
      <w:r>
        <w:rPr>
          <w:i/>
          <w:iCs/>
          <w:color w:val="006FC0"/>
          <w:sz w:val="23"/>
          <w:szCs w:val="23"/>
        </w:rPr>
        <w:t xml:space="preserve">, </w:t>
      </w:r>
      <w:proofErr w:type="spellStart"/>
      <w:r>
        <w:rPr>
          <w:i/>
          <w:iCs/>
          <w:color w:val="006FC0"/>
          <w:sz w:val="23"/>
          <w:szCs w:val="23"/>
        </w:rPr>
        <w:t>блоків</w:t>
      </w:r>
      <w:proofErr w:type="spellEnd"/>
      <w:r>
        <w:rPr>
          <w:i/>
          <w:iCs/>
          <w:color w:val="006FC0"/>
          <w:sz w:val="23"/>
          <w:szCs w:val="23"/>
        </w:rPr>
        <w:t xml:space="preserve"> та </w:t>
      </w:r>
      <w:proofErr w:type="spellStart"/>
      <w:r>
        <w:rPr>
          <w:i/>
          <w:iCs/>
          <w:color w:val="006FC0"/>
          <w:sz w:val="23"/>
          <w:szCs w:val="23"/>
        </w:rPr>
        <w:t>пристроїв</w:t>
      </w:r>
      <w:proofErr w:type="spellEnd"/>
      <w:r>
        <w:rPr>
          <w:i/>
          <w:iCs/>
          <w:color w:val="006FC0"/>
          <w:sz w:val="23"/>
          <w:szCs w:val="23"/>
        </w:rPr>
        <w:t xml:space="preserve"> на </w:t>
      </w:r>
      <w:r>
        <w:rPr>
          <w:i/>
          <w:iCs/>
          <w:color w:val="006FC0"/>
          <w:sz w:val="23"/>
          <w:szCs w:val="23"/>
          <w:lang w:val="uk-UA"/>
        </w:rPr>
        <w:t>с</w:t>
      </w:r>
      <w:proofErr w:type="spellStart"/>
      <w:r>
        <w:rPr>
          <w:i/>
          <w:iCs/>
          <w:color w:val="006FC0"/>
          <w:sz w:val="23"/>
          <w:szCs w:val="23"/>
        </w:rPr>
        <w:t>труктурному</w:t>
      </w:r>
      <w:proofErr w:type="spellEnd"/>
      <w:r>
        <w:rPr>
          <w:i/>
          <w:iCs/>
          <w:color w:val="006FC0"/>
          <w:sz w:val="23"/>
          <w:szCs w:val="23"/>
        </w:rPr>
        <w:t>,</w:t>
      </w:r>
      <w:r>
        <w:rPr>
          <w:i/>
          <w:iCs/>
          <w:color w:val="006FC0"/>
          <w:sz w:val="23"/>
          <w:szCs w:val="23"/>
          <w:lang w:val="uk-UA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функціональному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рівнях</w:t>
      </w:r>
      <w:proofErr w:type="spellEnd"/>
      <w:r>
        <w:rPr>
          <w:i/>
          <w:iCs/>
          <w:color w:val="006FC0"/>
          <w:sz w:val="23"/>
          <w:szCs w:val="23"/>
        </w:rPr>
        <w:t xml:space="preserve"> та </w:t>
      </w:r>
      <w:proofErr w:type="spellStart"/>
      <w:r>
        <w:rPr>
          <w:i/>
          <w:iCs/>
          <w:color w:val="006FC0"/>
          <w:sz w:val="23"/>
          <w:szCs w:val="23"/>
        </w:rPr>
        <w:t>рівні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принципових</w:t>
      </w:r>
      <w:proofErr w:type="spellEnd"/>
      <w:r>
        <w:rPr>
          <w:i/>
          <w:iCs/>
          <w:color w:val="006FC0"/>
          <w:sz w:val="23"/>
          <w:szCs w:val="23"/>
        </w:rPr>
        <w:t xml:space="preserve"> схем в </w:t>
      </w:r>
      <w:proofErr w:type="spellStart"/>
      <w:r>
        <w:rPr>
          <w:i/>
          <w:iCs/>
          <w:color w:val="006FC0"/>
          <w:sz w:val="23"/>
          <w:szCs w:val="23"/>
        </w:rPr>
        <w:t>заданому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елементному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базисі</w:t>
      </w:r>
      <w:proofErr w:type="spellEnd"/>
      <w:r>
        <w:rPr>
          <w:i/>
          <w:iCs/>
          <w:color w:val="006FC0"/>
          <w:sz w:val="23"/>
          <w:szCs w:val="23"/>
        </w:rPr>
        <w:t xml:space="preserve">. </w:t>
      </w:r>
    </w:p>
    <w:p w14:paraId="27B90A63" w14:textId="7069B1EF" w:rsidR="00B129D2" w:rsidRDefault="00B129D2" w:rsidP="00B129D2">
      <w:pPr>
        <w:pStyle w:val="Default"/>
        <w:rPr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</w:rPr>
        <w:t xml:space="preserve">4. </w:t>
      </w:r>
      <w:proofErr w:type="spellStart"/>
      <w:r>
        <w:rPr>
          <w:i/>
          <w:iCs/>
          <w:color w:val="006FC0"/>
          <w:sz w:val="23"/>
          <w:szCs w:val="23"/>
        </w:rPr>
        <w:t>Розуміти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основні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принципи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побудови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комп'ютерних</w:t>
      </w:r>
      <w:proofErr w:type="spellEnd"/>
      <w:r>
        <w:rPr>
          <w:i/>
          <w:iCs/>
          <w:color w:val="006FC0"/>
          <w:sz w:val="23"/>
          <w:szCs w:val="23"/>
        </w:rPr>
        <w:t xml:space="preserve"> систем; </w:t>
      </w:r>
    </w:p>
    <w:p w14:paraId="00D046F2" w14:textId="4564DE83" w:rsidR="00B129D2" w:rsidRDefault="00B129D2" w:rsidP="00B129D2">
      <w:pPr>
        <w:pStyle w:val="Default"/>
        <w:rPr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</w:rPr>
        <w:t xml:space="preserve">5. Знати структуру та </w:t>
      </w:r>
      <w:proofErr w:type="spellStart"/>
      <w:r>
        <w:rPr>
          <w:i/>
          <w:iCs/>
          <w:color w:val="006FC0"/>
          <w:sz w:val="23"/>
          <w:szCs w:val="23"/>
        </w:rPr>
        <w:t>функціонування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типових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вузл</w:t>
      </w:r>
      <w:r>
        <w:rPr>
          <w:i/>
          <w:iCs/>
          <w:color w:val="006FC0"/>
          <w:sz w:val="23"/>
          <w:szCs w:val="23"/>
          <w:lang w:val="uk-UA"/>
        </w:rPr>
        <w:t>ів</w:t>
      </w:r>
      <w:proofErr w:type="spellEnd"/>
      <w:r>
        <w:rPr>
          <w:i/>
          <w:iCs/>
          <w:color w:val="006FC0"/>
          <w:sz w:val="23"/>
          <w:szCs w:val="23"/>
        </w:rPr>
        <w:t xml:space="preserve">, </w:t>
      </w:r>
      <w:proofErr w:type="spellStart"/>
      <w:r>
        <w:rPr>
          <w:i/>
          <w:iCs/>
          <w:color w:val="006FC0"/>
          <w:sz w:val="23"/>
          <w:szCs w:val="23"/>
        </w:rPr>
        <w:t>блоків</w:t>
      </w:r>
      <w:proofErr w:type="spellEnd"/>
      <w:r>
        <w:rPr>
          <w:i/>
          <w:iCs/>
          <w:color w:val="006FC0"/>
          <w:sz w:val="23"/>
          <w:szCs w:val="23"/>
        </w:rPr>
        <w:t xml:space="preserve"> та </w:t>
      </w:r>
      <w:proofErr w:type="spellStart"/>
      <w:r>
        <w:rPr>
          <w:i/>
          <w:iCs/>
          <w:color w:val="006FC0"/>
          <w:sz w:val="23"/>
          <w:szCs w:val="23"/>
        </w:rPr>
        <w:t>пристроїв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</w:p>
    <w:p w14:paraId="71D5C254" w14:textId="77777777" w:rsidR="001D4782" w:rsidRDefault="00B129D2" w:rsidP="00B129D2">
      <w:pPr>
        <w:pStyle w:val="Default"/>
        <w:rPr>
          <w:i/>
          <w:iCs/>
          <w:color w:val="006FC0"/>
          <w:sz w:val="23"/>
          <w:szCs w:val="23"/>
        </w:rPr>
      </w:pPr>
      <w:proofErr w:type="spellStart"/>
      <w:r>
        <w:rPr>
          <w:i/>
          <w:iCs/>
          <w:color w:val="006FC0"/>
          <w:sz w:val="23"/>
          <w:szCs w:val="23"/>
        </w:rPr>
        <w:t>обчислювальних</w:t>
      </w:r>
      <w:proofErr w:type="spellEnd"/>
      <w:r>
        <w:rPr>
          <w:i/>
          <w:iCs/>
          <w:color w:val="006FC0"/>
          <w:sz w:val="23"/>
          <w:szCs w:val="23"/>
        </w:rPr>
        <w:t xml:space="preserve"> систем;</w:t>
      </w:r>
    </w:p>
    <w:p w14:paraId="5E99E378" w14:textId="75F81D0B" w:rsidR="00B129D2" w:rsidRPr="00305F2A" w:rsidRDefault="001D4782" w:rsidP="00B129D2">
      <w:pPr>
        <w:pStyle w:val="Default"/>
        <w:rPr>
          <w:rFonts w:asciiTheme="minorHAnsi" w:hAnsiTheme="minorHAnsi" w:cstheme="minorHAnsi"/>
          <w:i/>
          <w:iCs/>
          <w:color w:val="0070C0"/>
          <w:sz w:val="23"/>
          <w:szCs w:val="23"/>
        </w:rPr>
      </w:pPr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6. Знати сучасну елементну базу цифрової техніки – </w:t>
      </w:r>
      <w:proofErr w:type="spellStart"/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програмовні</w:t>
      </w:r>
      <w:proofErr w:type="spellEnd"/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логічні інтегральні схеми ПЛІС (</w:t>
      </w:r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</w:rPr>
        <w:t>FPGA</w:t>
      </w:r>
      <w:r w:rsidRPr="00305F2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), інтегральні схеми пам’яті тощо;</w:t>
      </w:r>
      <w:r w:rsidR="00B129D2" w:rsidRPr="00305F2A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</w:p>
    <w:p w14:paraId="5F33015F" w14:textId="2741DB1F" w:rsidR="00B129D2" w:rsidRDefault="001D4782" w:rsidP="00B129D2">
      <w:pPr>
        <w:pStyle w:val="Default"/>
        <w:rPr>
          <w:i/>
          <w:iCs/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  <w:lang w:val="uk-UA"/>
        </w:rPr>
        <w:t>7</w:t>
      </w:r>
      <w:r w:rsidR="00B129D2">
        <w:rPr>
          <w:i/>
          <w:iCs/>
          <w:color w:val="006FC0"/>
          <w:sz w:val="23"/>
          <w:szCs w:val="23"/>
        </w:rPr>
        <w:t xml:space="preserve">. </w:t>
      </w:r>
      <w:proofErr w:type="spellStart"/>
      <w:r w:rsidR="00B129D2">
        <w:rPr>
          <w:i/>
          <w:iCs/>
          <w:color w:val="006FC0"/>
          <w:sz w:val="23"/>
          <w:szCs w:val="23"/>
        </w:rPr>
        <w:t>Вміти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="00B129D2">
        <w:rPr>
          <w:i/>
          <w:iCs/>
          <w:color w:val="006FC0"/>
          <w:sz w:val="23"/>
          <w:szCs w:val="23"/>
        </w:rPr>
        <w:t>розробляти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="00B129D2">
        <w:rPr>
          <w:i/>
          <w:iCs/>
          <w:color w:val="006FC0"/>
          <w:sz w:val="23"/>
          <w:szCs w:val="23"/>
        </w:rPr>
        <w:t>структурні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, </w:t>
      </w:r>
      <w:proofErr w:type="spellStart"/>
      <w:r w:rsidR="00B129D2">
        <w:rPr>
          <w:i/>
          <w:iCs/>
          <w:color w:val="006FC0"/>
          <w:sz w:val="23"/>
          <w:szCs w:val="23"/>
        </w:rPr>
        <w:t>функціональні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 та </w:t>
      </w:r>
      <w:proofErr w:type="spellStart"/>
      <w:r w:rsidR="00B129D2">
        <w:rPr>
          <w:i/>
          <w:iCs/>
          <w:color w:val="006FC0"/>
          <w:sz w:val="23"/>
          <w:szCs w:val="23"/>
        </w:rPr>
        <w:t>принципові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="00B129D2">
        <w:rPr>
          <w:i/>
          <w:iCs/>
          <w:color w:val="006FC0"/>
          <w:sz w:val="23"/>
          <w:szCs w:val="23"/>
        </w:rPr>
        <w:t>схеми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="00B129D2">
        <w:rPr>
          <w:i/>
          <w:iCs/>
          <w:color w:val="006FC0"/>
          <w:sz w:val="23"/>
          <w:szCs w:val="23"/>
        </w:rPr>
        <w:t>вузлів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, </w:t>
      </w:r>
      <w:proofErr w:type="spellStart"/>
      <w:r w:rsidR="00B129D2">
        <w:rPr>
          <w:i/>
          <w:iCs/>
          <w:color w:val="006FC0"/>
          <w:sz w:val="23"/>
          <w:szCs w:val="23"/>
        </w:rPr>
        <w:t>блоків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, </w:t>
      </w:r>
      <w:proofErr w:type="spellStart"/>
      <w:r w:rsidR="00B129D2">
        <w:rPr>
          <w:i/>
          <w:iCs/>
          <w:color w:val="006FC0"/>
          <w:sz w:val="23"/>
          <w:szCs w:val="23"/>
        </w:rPr>
        <w:t>пристроїв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 </w:t>
      </w:r>
      <w:proofErr w:type="spellStart"/>
      <w:r w:rsidR="00B129D2">
        <w:rPr>
          <w:i/>
          <w:iCs/>
          <w:color w:val="006FC0"/>
          <w:sz w:val="23"/>
          <w:szCs w:val="23"/>
        </w:rPr>
        <w:t>обчислювальних</w:t>
      </w:r>
      <w:proofErr w:type="spellEnd"/>
      <w:r w:rsidR="00B129D2">
        <w:rPr>
          <w:i/>
          <w:iCs/>
          <w:color w:val="006FC0"/>
          <w:sz w:val="23"/>
          <w:szCs w:val="23"/>
        </w:rPr>
        <w:t xml:space="preserve"> систем.</w:t>
      </w:r>
    </w:p>
    <w:p w14:paraId="450A3F63" w14:textId="20FA721F" w:rsidR="001D4782" w:rsidRPr="001D4782" w:rsidRDefault="001D4782" w:rsidP="00B129D2">
      <w:pPr>
        <w:pStyle w:val="Default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8. Вирішувати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прикладні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задачі</w:t>
      </w:r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проектування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типових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вузлів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блоків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і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пристроїв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комп’ютерів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та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дослідження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їх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характеристик в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системі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автоматизації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проектування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Quartus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II і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реалізаці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ї</w:t>
      </w:r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на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кристалі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ПЛІС плати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компанії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Altera</w:t>
      </w:r>
      <w:proofErr w:type="spellEnd"/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r w:rsidRPr="001D4782">
        <w:rPr>
          <w:rFonts w:asciiTheme="minorHAnsi" w:eastAsia="Batang" w:hAnsiTheme="minorHAnsi" w:cstheme="minorHAnsi"/>
          <w:i/>
          <w:iCs/>
          <w:color w:val="0070C0"/>
          <w:sz w:val="23"/>
          <w:szCs w:val="23"/>
        </w:rPr>
        <w:t xml:space="preserve">DE2 </w:t>
      </w:r>
      <w:proofErr w:type="spellStart"/>
      <w:r w:rsidRPr="001D4782">
        <w:rPr>
          <w:rFonts w:asciiTheme="minorHAnsi" w:eastAsia="Batang" w:hAnsiTheme="minorHAnsi" w:cstheme="minorHAnsi"/>
          <w:i/>
          <w:iCs/>
          <w:color w:val="0070C0"/>
          <w:sz w:val="23"/>
          <w:szCs w:val="23"/>
        </w:rPr>
        <w:t>Board</w:t>
      </w:r>
      <w:proofErr w:type="spellEnd"/>
      <w:r w:rsidRPr="001D4782">
        <w:rPr>
          <w:rFonts w:asciiTheme="minorHAnsi" w:eastAsia="Batang" w:hAnsiTheme="minorHAnsi" w:cstheme="minorHAnsi"/>
          <w:i/>
          <w:iCs/>
          <w:color w:val="0070C0"/>
          <w:sz w:val="23"/>
          <w:szCs w:val="23"/>
        </w:rPr>
        <w:t xml:space="preserve"> (</w:t>
      </w:r>
      <w:proofErr w:type="spellStart"/>
      <w:r w:rsidRPr="001D4782">
        <w:rPr>
          <w:rFonts w:asciiTheme="minorHAnsi" w:eastAsia="Batang" w:hAnsiTheme="minorHAnsi" w:cstheme="minorHAnsi"/>
          <w:i/>
          <w:iCs/>
          <w:color w:val="0070C0"/>
          <w:sz w:val="23"/>
          <w:szCs w:val="23"/>
        </w:rPr>
        <w:t>Cyclon</w:t>
      </w:r>
      <w:proofErr w:type="spellEnd"/>
      <w:r w:rsidRPr="001D4782">
        <w:rPr>
          <w:rFonts w:asciiTheme="minorHAnsi" w:eastAsia="Batang" w:hAnsiTheme="minorHAnsi" w:cstheme="minorHAnsi"/>
          <w:i/>
          <w:iCs/>
          <w:color w:val="0070C0"/>
          <w:sz w:val="23"/>
          <w:szCs w:val="23"/>
        </w:rPr>
        <w:t xml:space="preserve"> II)</w:t>
      </w:r>
      <w:r w:rsidRPr="001D4782">
        <w:rPr>
          <w:rFonts w:asciiTheme="minorHAnsi" w:hAnsiTheme="minorHAnsi" w:cstheme="minorHAnsi"/>
          <w:i/>
          <w:iCs/>
          <w:color w:val="0070C0"/>
          <w:sz w:val="23"/>
          <w:szCs w:val="23"/>
        </w:rPr>
        <w:t>.</w:t>
      </w:r>
    </w:p>
    <w:p w14:paraId="15C4B146" w14:textId="77777777" w:rsidR="00825378" w:rsidRDefault="00825378" w:rsidP="00B13F2A">
      <w:pPr>
        <w:spacing w:after="0"/>
        <w:ind w:firstLine="567"/>
        <w:jc w:val="both"/>
        <w:rPr>
          <w:rFonts w:asciiTheme="minorHAnsi" w:hAnsiTheme="minorHAnsi"/>
          <w:b/>
          <w:bCs/>
          <w:i/>
          <w:sz w:val="24"/>
          <w:szCs w:val="24"/>
          <w:lang w:val="uk-UA"/>
        </w:rPr>
      </w:pPr>
    </w:p>
    <w:p w14:paraId="769FB0C2" w14:textId="77777777" w:rsidR="003062BC" w:rsidRDefault="00C20BC0" w:rsidP="003062BC">
      <w:pPr>
        <w:spacing w:after="0"/>
        <w:ind w:firstLine="567"/>
        <w:jc w:val="both"/>
        <w:rPr>
          <w:i/>
          <w:iCs/>
          <w:color w:val="0070C0"/>
          <w:sz w:val="23"/>
          <w:szCs w:val="23"/>
          <w:lang w:val="uk-UA"/>
        </w:rPr>
      </w:pPr>
      <w:r w:rsidRPr="003062BC">
        <w:rPr>
          <w:i/>
          <w:iCs/>
          <w:color w:val="0070C0"/>
          <w:sz w:val="23"/>
          <w:szCs w:val="23"/>
          <w:lang w:val="uk-UA"/>
        </w:rPr>
        <w:t xml:space="preserve">Кредитний модуль </w:t>
      </w:r>
      <w:r w:rsidR="008F4B53" w:rsidRPr="003062BC">
        <w:rPr>
          <w:i/>
          <w:iCs/>
          <w:color w:val="0070C0"/>
          <w:sz w:val="23"/>
          <w:szCs w:val="23"/>
          <w:lang w:val="uk-UA"/>
        </w:rPr>
        <w:t xml:space="preserve">забезпечує </w:t>
      </w:r>
      <w:r w:rsidR="008F4B53" w:rsidRPr="003062BC">
        <w:rPr>
          <w:b/>
          <w:i/>
          <w:iCs/>
          <w:color w:val="0070C0"/>
          <w:sz w:val="23"/>
          <w:szCs w:val="23"/>
          <w:lang w:val="uk-UA"/>
        </w:rPr>
        <w:t>наступні компетентності і програмні результати</w:t>
      </w:r>
      <w:r w:rsidR="008F4B53" w:rsidRPr="003062BC">
        <w:rPr>
          <w:i/>
          <w:iCs/>
          <w:color w:val="0070C0"/>
          <w:sz w:val="23"/>
          <w:szCs w:val="23"/>
          <w:lang w:val="uk-UA"/>
        </w:rPr>
        <w:t xml:space="preserve"> освітньо-</w:t>
      </w:r>
      <w:r w:rsidR="007227FD" w:rsidRPr="003062BC">
        <w:rPr>
          <w:i/>
          <w:iCs/>
          <w:color w:val="0070C0"/>
          <w:sz w:val="23"/>
          <w:szCs w:val="23"/>
          <w:lang w:val="uk-UA"/>
        </w:rPr>
        <w:t>пр</w:t>
      </w:r>
      <w:r w:rsidR="00171040" w:rsidRPr="003062BC">
        <w:rPr>
          <w:i/>
          <w:iCs/>
          <w:color w:val="0070C0"/>
          <w:sz w:val="23"/>
          <w:szCs w:val="23"/>
          <w:lang w:val="uk-UA"/>
        </w:rPr>
        <w:t>офесійної</w:t>
      </w:r>
      <w:r w:rsidR="008F4B53" w:rsidRPr="003062BC">
        <w:rPr>
          <w:i/>
          <w:iCs/>
          <w:color w:val="0070C0"/>
          <w:sz w:val="23"/>
          <w:szCs w:val="23"/>
          <w:lang w:val="uk-UA"/>
        </w:rPr>
        <w:t xml:space="preserve"> програми </w:t>
      </w:r>
      <w:r w:rsidR="00B94026" w:rsidRPr="003062BC">
        <w:rPr>
          <w:i/>
          <w:iCs/>
          <w:color w:val="0070C0"/>
          <w:sz w:val="23"/>
          <w:szCs w:val="23"/>
          <w:lang w:val="uk-UA"/>
        </w:rPr>
        <w:t xml:space="preserve">першого (бакалаврського) рівня вищої освіти </w:t>
      </w:r>
      <w:r w:rsidR="008F4B53" w:rsidRPr="003062BC">
        <w:rPr>
          <w:i/>
          <w:iCs/>
          <w:color w:val="0070C0"/>
          <w:sz w:val="23"/>
          <w:szCs w:val="23"/>
          <w:lang w:val="uk-UA"/>
        </w:rPr>
        <w:t>(О</w:t>
      </w:r>
      <w:r w:rsidR="007227FD" w:rsidRPr="003062BC">
        <w:rPr>
          <w:i/>
          <w:iCs/>
          <w:color w:val="0070C0"/>
          <w:sz w:val="23"/>
          <w:szCs w:val="23"/>
          <w:lang w:val="uk-UA"/>
        </w:rPr>
        <w:t>П</w:t>
      </w:r>
      <w:r w:rsidR="008F4B53" w:rsidRPr="003062BC">
        <w:rPr>
          <w:i/>
          <w:iCs/>
          <w:color w:val="0070C0"/>
          <w:sz w:val="23"/>
          <w:szCs w:val="23"/>
          <w:lang w:val="uk-UA"/>
        </w:rPr>
        <w:t xml:space="preserve">П): </w:t>
      </w:r>
    </w:p>
    <w:p w14:paraId="43F6B0B1" w14:textId="77777777" w:rsidR="006847CA" w:rsidRDefault="00825378" w:rsidP="003062BC">
      <w:pPr>
        <w:spacing w:after="0"/>
        <w:jc w:val="both"/>
        <w:rPr>
          <w:i/>
          <w:iCs/>
          <w:color w:val="006FC0"/>
          <w:sz w:val="23"/>
          <w:szCs w:val="23"/>
          <w:lang w:val="uk-UA"/>
        </w:rPr>
      </w:pPr>
      <w:r w:rsidRPr="003062BC">
        <w:rPr>
          <w:i/>
          <w:iCs/>
          <w:color w:val="0070C0"/>
          <w:sz w:val="23"/>
          <w:szCs w:val="23"/>
          <w:lang w:val="uk-UA"/>
        </w:rPr>
        <w:t xml:space="preserve">ЗК_1 - </w:t>
      </w:r>
      <w:r w:rsidRPr="00825378">
        <w:rPr>
          <w:i/>
          <w:iCs/>
          <w:color w:val="006FC0"/>
          <w:sz w:val="23"/>
          <w:szCs w:val="23"/>
          <w:lang w:val="uk-UA"/>
        </w:rPr>
        <w:t>Здатність до абстрактного мислення, аналізу та синтезу; ЗК_2 - Здатність вчитися і оволодівати сучасними знаннями; ЗК_3 - Здатність застосовувати знання у практичних ситуаціях; ЗК_7 - Здатність виявляти, ставити та вирішувати проблеми;</w:t>
      </w:r>
      <w:r>
        <w:rPr>
          <w:i/>
          <w:iCs/>
          <w:color w:val="006FC0"/>
          <w:sz w:val="23"/>
          <w:szCs w:val="23"/>
          <w:lang w:val="uk-UA"/>
        </w:rPr>
        <w:t xml:space="preserve"> </w:t>
      </w:r>
      <w:r w:rsidR="002E2A1E">
        <w:rPr>
          <w:i/>
          <w:iCs/>
          <w:color w:val="006FC0"/>
          <w:sz w:val="23"/>
          <w:szCs w:val="23"/>
          <w:lang w:val="uk-UA"/>
        </w:rPr>
        <w:t xml:space="preserve">ФК-5 </w:t>
      </w:r>
      <w:r w:rsidR="002E2A1E" w:rsidRPr="00206CDA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- </w:t>
      </w:r>
      <w:r w:rsidR="002E2A1E" w:rsidRPr="003062BC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Здатність використовувати засоби і системи автоматизації проектування до розроблення компонентів комп’ютерних систем та мереж, Інтернет додатків, </w:t>
      </w:r>
      <w:proofErr w:type="spellStart"/>
      <w:r w:rsidR="002E2A1E" w:rsidRPr="003062BC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кіберфізичних</w:t>
      </w:r>
      <w:proofErr w:type="spellEnd"/>
      <w:r w:rsidR="002E2A1E" w:rsidRPr="003062BC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систем тощо.</w:t>
      </w:r>
      <w:r w:rsidR="002E2A1E" w:rsidRPr="003062BC">
        <w:rPr>
          <w:rFonts w:ascii="Times New Roman" w:hAnsi="Times New Roman"/>
          <w:color w:val="0070C0"/>
          <w:sz w:val="23"/>
          <w:szCs w:val="23"/>
          <w:lang w:val="uk-UA"/>
        </w:rPr>
        <w:t xml:space="preserve"> </w:t>
      </w:r>
      <w:r w:rsidRPr="00825378">
        <w:rPr>
          <w:i/>
          <w:iCs/>
          <w:color w:val="006FC0"/>
          <w:sz w:val="23"/>
          <w:szCs w:val="23"/>
          <w:lang w:val="uk-UA"/>
        </w:rPr>
        <w:t xml:space="preserve">ФК-11 - Здатність оформляти отримані робочі результати у вигляді презентацій, науко-во-технічних звітів; ФК-14 - Здатність </w:t>
      </w:r>
      <w:proofErr w:type="spellStart"/>
      <w:r w:rsidRPr="00825378">
        <w:rPr>
          <w:i/>
          <w:iCs/>
          <w:color w:val="006FC0"/>
          <w:sz w:val="23"/>
          <w:szCs w:val="23"/>
          <w:lang w:val="uk-UA"/>
        </w:rPr>
        <w:t>проєктувати</w:t>
      </w:r>
      <w:proofErr w:type="spellEnd"/>
      <w:r w:rsidRPr="00825378">
        <w:rPr>
          <w:i/>
          <w:iCs/>
          <w:color w:val="006FC0"/>
          <w:sz w:val="23"/>
          <w:szCs w:val="23"/>
          <w:lang w:val="uk-UA"/>
        </w:rPr>
        <w:t xml:space="preserve"> системи та їхні компоненти з урахуванням усіх аспектів їх життєвого циклу та поставленої задачі, налаштування, експлуатацію, технічне обслуговування та утилізацію; ФК-1</w:t>
      </w:r>
      <w:r w:rsidR="00206CDA">
        <w:rPr>
          <w:i/>
          <w:iCs/>
          <w:color w:val="006FC0"/>
          <w:sz w:val="23"/>
          <w:szCs w:val="23"/>
          <w:lang w:val="uk-UA"/>
        </w:rPr>
        <w:t>6</w:t>
      </w:r>
      <w:r w:rsidRPr="00825378">
        <w:rPr>
          <w:i/>
          <w:iCs/>
          <w:color w:val="006FC0"/>
          <w:sz w:val="23"/>
          <w:szCs w:val="23"/>
          <w:lang w:val="uk-UA"/>
        </w:rPr>
        <w:t xml:space="preserve"> - </w:t>
      </w:r>
      <w:r w:rsidR="00206CDA" w:rsidRPr="00A41B51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Здатність проектувати, впроваджувати та обслуговувати високопродуктивні паралельні та розподілені комп’ютерні системи та їх складові з використання ПЛІС модулів і систем автоматизованого проектування</w:t>
      </w:r>
      <w:r w:rsidRPr="00825378">
        <w:rPr>
          <w:i/>
          <w:iCs/>
          <w:color w:val="006FC0"/>
          <w:sz w:val="23"/>
          <w:szCs w:val="23"/>
          <w:lang w:val="uk-UA"/>
        </w:rPr>
        <w:t xml:space="preserve">; </w:t>
      </w:r>
    </w:p>
    <w:p w14:paraId="3ED8BAAA" w14:textId="4FF042ED" w:rsidR="006847CA" w:rsidRDefault="006847CA" w:rsidP="003062BC">
      <w:pPr>
        <w:spacing w:after="0"/>
        <w:jc w:val="both"/>
        <w:rPr>
          <w:i/>
          <w:iCs/>
          <w:color w:val="006FC0"/>
          <w:sz w:val="23"/>
          <w:szCs w:val="23"/>
          <w:lang w:val="uk-UA"/>
        </w:rPr>
      </w:pPr>
      <w:r w:rsidRPr="00905004">
        <w:rPr>
          <w:b/>
          <w:bCs/>
          <w:i/>
          <w:iCs/>
          <w:sz w:val="23"/>
          <w:szCs w:val="23"/>
          <w:lang w:val="uk-UA"/>
        </w:rPr>
        <w:t>ЗНАННЯ</w:t>
      </w:r>
      <w:r w:rsidRPr="00905004">
        <w:rPr>
          <w:rFonts w:asciiTheme="minorHAnsi" w:hAnsiTheme="minorHAnsi" w:cstheme="minorHAnsi"/>
          <w:b/>
          <w:bCs/>
          <w:i/>
          <w:iCs/>
          <w:lang w:val="uk-UA"/>
        </w:rPr>
        <w:t>:</w:t>
      </w:r>
      <w:r w:rsidRPr="00905004">
        <w:rPr>
          <w:rFonts w:asciiTheme="minorHAnsi" w:hAnsiTheme="minorHAnsi" w:cstheme="minorHAnsi"/>
          <w:i/>
          <w:iCs/>
          <w:lang w:val="uk-UA"/>
        </w:rPr>
        <w:t xml:space="preserve"> </w:t>
      </w:r>
      <w:r w:rsidR="00905004" w:rsidRPr="00905004">
        <w:rPr>
          <w:rFonts w:asciiTheme="minorHAnsi" w:hAnsiTheme="minorHAnsi" w:cstheme="minorHAnsi"/>
          <w:i/>
          <w:iCs/>
          <w:color w:val="0070C0"/>
          <w:lang w:val="uk-UA"/>
        </w:rPr>
        <w:t xml:space="preserve">сучасної елементної бази комп’ютерної схемотехніки;  сучасних систем автоматизованого проектування;  </w:t>
      </w:r>
      <w:proofErr w:type="spellStart"/>
      <w:r w:rsidR="00905004" w:rsidRPr="00905004">
        <w:rPr>
          <w:rFonts w:asciiTheme="minorHAnsi" w:hAnsiTheme="minorHAnsi" w:cstheme="minorHAnsi"/>
          <w:i/>
          <w:iCs/>
          <w:color w:val="0070C0"/>
          <w:lang w:val="uk-UA"/>
        </w:rPr>
        <w:t>схемотехнічних</w:t>
      </w:r>
      <w:proofErr w:type="spellEnd"/>
      <w:r w:rsidR="00905004" w:rsidRPr="00905004">
        <w:rPr>
          <w:rFonts w:asciiTheme="minorHAnsi" w:hAnsiTheme="minorHAnsi" w:cstheme="minorHAnsi"/>
          <w:i/>
          <w:iCs/>
          <w:color w:val="0070C0"/>
          <w:lang w:val="uk-UA"/>
        </w:rPr>
        <w:t xml:space="preserve"> основ сучасних комп’ютерів;   принципів побудови типових вузлів, блоків, пристроїв ЕОМ; засоби оцінки їх якості; методів їх проектування в різних системах елементів в тому числі і на великих інтегральних схемах;</w:t>
      </w:r>
      <w:r w:rsidR="00905004" w:rsidRPr="00905004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="00825378" w:rsidRPr="00825378">
        <w:rPr>
          <w:i/>
          <w:iCs/>
          <w:color w:val="006FC0"/>
          <w:sz w:val="23"/>
          <w:szCs w:val="23"/>
          <w:lang w:val="uk-UA"/>
        </w:rPr>
        <w:t xml:space="preserve">ПРН_1 - Знати і розуміти наукові положення, що лежать в основі функціонування комп’ютерних засобів, систем та мереж; ПРН_3 - Знати новітні технології в галузі комп’ютерної інженерії; </w:t>
      </w:r>
    </w:p>
    <w:p w14:paraId="5DEFA7F4" w14:textId="7F0256AA" w:rsidR="003062BC" w:rsidRPr="00A41B51" w:rsidRDefault="006847CA" w:rsidP="003062BC">
      <w:pPr>
        <w:spacing w:after="0"/>
        <w:jc w:val="both"/>
        <w:rPr>
          <w:rFonts w:ascii="Times New Roman" w:hAnsi="Times New Roman"/>
          <w:sz w:val="23"/>
          <w:szCs w:val="23"/>
          <w:lang w:val="uk-UA"/>
        </w:rPr>
      </w:pPr>
      <w:r w:rsidRPr="00905004">
        <w:rPr>
          <w:b/>
          <w:bCs/>
          <w:i/>
          <w:iCs/>
          <w:sz w:val="23"/>
          <w:szCs w:val="23"/>
          <w:lang w:val="uk-UA"/>
        </w:rPr>
        <w:t>УМІННЯ:</w:t>
      </w:r>
      <w:r w:rsidRPr="00905004">
        <w:rPr>
          <w:i/>
          <w:iCs/>
          <w:sz w:val="23"/>
          <w:szCs w:val="23"/>
          <w:lang w:val="uk-UA"/>
        </w:rPr>
        <w:t xml:space="preserve"> </w:t>
      </w:r>
      <w:r w:rsidR="00825378" w:rsidRPr="00825378">
        <w:rPr>
          <w:i/>
          <w:iCs/>
          <w:color w:val="006FC0"/>
          <w:sz w:val="23"/>
          <w:szCs w:val="23"/>
          <w:lang w:val="uk-UA"/>
        </w:rPr>
        <w:t xml:space="preserve">ПРН_7 - Вміти розв’язувати задачі аналізу та синтезу засобів, характерних для спеціальності; ПРН_9 -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спеціальності; </w:t>
      </w:r>
      <w:r w:rsidR="00825378" w:rsidRPr="00825378">
        <w:rPr>
          <w:i/>
          <w:iCs/>
          <w:color w:val="006FC0"/>
          <w:sz w:val="23"/>
          <w:szCs w:val="23"/>
          <w:lang w:val="uk-UA"/>
        </w:rPr>
        <w:lastRenderedPageBreak/>
        <w:t xml:space="preserve">ПРН_13 - Вміти ідентифікувати, класифікувати та описувати роботу комп’ютерних систем та їх компонентів; ПРН_22 - </w:t>
      </w:r>
      <w:r w:rsidR="003062BC" w:rsidRPr="00A41B51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Виконувати розрахунки параметрів окремих блоків комп’ютерів, комп’ютерних систем, комп’ютерних мереж</w:t>
      </w:r>
      <w:r w:rsidR="003062BC">
        <w:rPr>
          <w:rFonts w:ascii="Times New Roman" w:hAnsi="Times New Roman"/>
          <w:sz w:val="23"/>
          <w:szCs w:val="23"/>
          <w:lang w:val="uk-UA"/>
        </w:rPr>
        <w:t>.</w:t>
      </w:r>
      <w:r w:rsidR="003062BC" w:rsidRPr="00A41B51">
        <w:rPr>
          <w:rFonts w:ascii="Times New Roman" w:hAnsi="Times New Roman"/>
          <w:sz w:val="23"/>
          <w:szCs w:val="23"/>
          <w:lang w:val="uk-UA"/>
        </w:rPr>
        <w:t xml:space="preserve"> </w:t>
      </w:r>
    </w:p>
    <w:p w14:paraId="77AE8F5B" w14:textId="320213D7" w:rsidR="00825378" w:rsidRPr="003062BC" w:rsidRDefault="00825378" w:rsidP="00206CDA">
      <w:pPr>
        <w:pStyle w:val="Default"/>
        <w:jc w:val="both"/>
      </w:pPr>
    </w:p>
    <w:p w14:paraId="102E12B4" w14:textId="77777777" w:rsidR="008F4B53" w:rsidRPr="00A92AD8" w:rsidRDefault="008F4B53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14:paraId="52903A3D" w14:textId="77777777" w:rsidR="008F4B53" w:rsidRPr="00A92AD8" w:rsidRDefault="008F4B53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outlineLvl w:val="0"/>
        <w:rPr>
          <w:rFonts w:cs="Calibri"/>
          <w:b/>
          <w:bCs/>
          <w:color w:val="000000"/>
          <w:kern w:val="2"/>
          <w:sz w:val="48"/>
          <w:szCs w:val="48"/>
          <w:lang w:val="uk-UA" w:eastAsia="ru-RU"/>
        </w:rPr>
      </w:pPr>
      <w:proofErr w:type="spellStart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Пререквізити</w:t>
      </w:r>
      <w:proofErr w:type="spellEnd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 xml:space="preserve"> та </w:t>
      </w:r>
      <w:proofErr w:type="spellStart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постреквізити</w:t>
      </w:r>
      <w:proofErr w:type="spellEnd"/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 xml:space="preserve"> дисципліни (місце в структурно-логічній схемі навчання за відповідною освітньою програмою)</w:t>
      </w:r>
    </w:p>
    <w:p w14:paraId="3B7E0D90" w14:textId="78567417" w:rsidR="007F3F17" w:rsidRPr="007F3F17" w:rsidRDefault="00F03EDD" w:rsidP="007F3F17">
      <w:pPr>
        <w:pStyle w:val="Default"/>
        <w:ind w:firstLine="36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i/>
          <w:iCs/>
          <w:color w:val="006FC0"/>
          <w:sz w:val="23"/>
          <w:szCs w:val="23"/>
        </w:rPr>
        <w:t>Курс «</w:t>
      </w:r>
      <w:proofErr w:type="spellStart"/>
      <w:r>
        <w:rPr>
          <w:i/>
          <w:iCs/>
          <w:color w:val="006FC0"/>
          <w:sz w:val="23"/>
          <w:szCs w:val="23"/>
        </w:rPr>
        <w:t>Комп'ютерна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схемотехніка</w:t>
      </w:r>
      <w:proofErr w:type="spellEnd"/>
      <w:r>
        <w:rPr>
          <w:i/>
          <w:iCs/>
          <w:color w:val="006FC0"/>
          <w:sz w:val="23"/>
          <w:szCs w:val="23"/>
        </w:rPr>
        <w:t>»</w:t>
      </w:r>
      <w:r>
        <w:rPr>
          <w:i/>
          <w:iCs/>
          <w:color w:val="006FC0"/>
          <w:sz w:val="23"/>
          <w:szCs w:val="23"/>
          <w:lang w:val="uk-UA"/>
        </w:rPr>
        <w:t xml:space="preserve"> (ПО-19)</w:t>
      </w:r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відноситься</w:t>
      </w:r>
      <w:proofErr w:type="spellEnd"/>
      <w:r>
        <w:rPr>
          <w:i/>
          <w:iCs/>
          <w:color w:val="006FC0"/>
          <w:sz w:val="23"/>
          <w:szCs w:val="23"/>
        </w:rPr>
        <w:t xml:space="preserve"> до </w:t>
      </w:r>
      <w:proofErr w:type="spellStart"/>
      <w:r>
        <w:rPr>
          <w:i/>
          <w:iCs/>
          <w:color w:val="006FC0"/>
          <w:sz w:val="23"/>
          <w:szCs w:val="23"/>
        </w:rPr>
        <w:t>нормативних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дисциплін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спеціальності</w:t>
      </w:r>
      <w:proofErr w:type="spellEnd"/>
      <w:r>
        <w:rPr>
          <w:i/>
          <w:iCs/>
          <w:color w:val="006FC0"/>
          <w:sz w:val="23"/>
          <w:szCs w:val="23"/>
        </w:rPr>
        <w:t xml:space="preserve"> «123 - </w:t>
      </w:r>
      <w:proofErr w:type="spellStart"/>
      <w:r>
        <w:rPr>
          <w:i/>
          <w:iCs/>
          <w:color w:val="006FC0"/>
          <w:sz w:val="23"/>
          <w:szCs w:val="23"/>
        </w:rPr>
        <w:t>Комп'ютерна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інженерія</w:t>
      </w:r>
      <w:proofErr w:type="spellEnd"/>
      <w:r>
        <w:rPr>
          <w:i/>
          <w:iCs/>
          <w:color w:val="006FC0"/>
          <w:sz w:val="23"/>
          <w:szCs w:val="23"/>
        </w:rPr>
        <w:t xml:space="preserve">». </w:t>
      </w:r>
      <w:proofErr w:type="spellStart"/>
      <w:r>
        <w:rPr>
          <w:i/>
          <w:iCs/>
          <w:color w:val="006FC0"/>
          <w:sz w:val="23"/>
          <w:szCs w:val="23"/>
        </w:rPr>
        <w:t>Вивченню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дисципліни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повинне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передувати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вивчення</w:t>
      </w:r>
      <w:proofErr w:type="spellEnd"/>
      <w:r>
        <w:rPr>
          <w:i/>
          <w:iCs/>
          <w:color w:val="006FC0"/>
          <w:sz w:val="23"/>
          <w:szCs w:val="23"/>
        </w:rPr>
        <w:t xml:space="preserve"> таких </w:t>
      </w:r>
      <w:proofErr w:type="spellStart"/>
      <w:r>
        <w:rPr>
          <w:i/>
          <w:iCs/>
          <w:color w:val="006FC0"/>
          <w:sz w:val="23"/>
          <w:szCs w:val="23"/>
        </w:rPr>
        <w:t>дисциплін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gramStart"/>
      <w:r>
        <w:rPr>
          <w:i/>
          <w:iCs/>
          <w:color w:val="006FC0"/>
          <w:sz w:val="23"/>
          <w:szCs w:val="23"/>
        </w:rPr>
        <w:t xml:space="preserve">як </w:t>
      </w:r>
      <w:r>
        <w:rPr>
          <w:i/>
          <w:iCs/>
          <w:color w:val="006FC0"/>
          <w:sz w:val="23"/>
          <w:szCs w:val="23"/>
          <w:lang w:val="uk-UA"/>
        </w:rPr>
        <w:t xml:space="preserve"> ЗО</w:t>
      </w:r>
      <w:proofErr w:type="gramEnd"/>
      <w:r>
        <w:rPr>
          <w:i/>
          <w:iCs/>
          <w:color w:val="006FC0"/>
          <w:sz w:val="23"/>
          <w:szCs w:val="23"/>
          <w:lang w:val="uk-UA"/>
        </w:rPr>
        <w:t xml:space="preserve"> 12 </w:t>
      </w:r>
      <w:r>
        <w:rPr>
          <w:i/>
          <w:iCs/>
          <w:color w:val="006FC0"/>
          <w:sz w:val="23"/>
          <w:szCs w:val="23"/>
        </w:rPr>
        <w:t>«</w:t>
      </w:r>
      <w:proofErr w:type="spellStart"/>
      <w:r>
        <w:rPr>
          <w:i/>
          <w:iCs/>
          <w:color w:val="006FC0"/>
          <w:sz w:val="23"/>
          <w:szCs w:val="23"/>
        </w:rPr>
        <w:t>Теорія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електричних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кіл</w:t>
      </w:r>
      <w:proofErr w:type="spellEnd"/>
      <w:r>
        <w:rPr>
          <w:i/>
          <w:iCs/>
          <w:color w:val="006FC0"/>
          <w:sz w:val="23"/>
          <w:szCs w:val="23"/>
        </w:rPr>
        <w:t xml:space="preserve"> та </w:t>
      </w:r>
      <w:proofErr w:type="spellStart"/>
      <w:r>
        <w:rPr>
          <w:i/>
          <w:iCs/>
          <w:color w:val="006FC0"/>
          <w:sz w:val="23"/>
          <w:szCs w:val="23"/>
        </w:rPr>
        <w:t>сигналів</w:t>
      </w:r>
      <w:proofErr w:type="spellEnd"/>
      <w:r>
        <w:rPr>
          <w:i/>
          <w:iCs/>
          <w:color w:val="006FC0"/>
          <w:sz w:val="23"/>
          <w:szCs w:val="23"/>
        </w:rPr>
        <w:t xml:space="preserve">», </w:t>
      </w:r>
      <w:r>
        <w:rPr>
          <w:i/>
          <w:iCs/>
          <w:color w:val="006FC0"/>
          <w:sz w:val="23"/>
          <w:szCs w:val="23"/>
          <w:lang w:val="uk-UA"/>
        </w:rPr>
        <w:t xml:space="preserve">ПО 1.1 </w:t>
      </w:r>
      <w:r>
        <w:rPr>
          <w:i/>
          <w:iCs/>
          <w:color w:val="006FC0"/>
          <w:sz w:val="23"/>
          <w:szCs w:val="23"/>
        </w:rPr>
        <w:t>«</w:t>
      </w:r>
      <w:proofErr w:type="spellStart"/>
      <w:r>
        <w:rPr>
          <w:i/>
          <w:iCs/>
          <w:color w:val="006FC0"/>
          <w:sz w:val="23"/>
          <w:szCs w:val="23"/>
        </w:rPr>
        <w:t>Комп”ютерна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логіка</w:t>
      </w:r>
      <w:proofErr w:type="spellEnd"/>
      <w:r>
        <w:rPr>
          <w:i/>
          <w:iCs/>
          <w:color w:val="006FC0"/>
          <w:sz w:val="23"/>
          <w:szCs w:val="23"/>
          <w:lang w:val="uk-UA"/>
        </w:rPr>
        <w:t>. Частина 1</w:t>
      </w:r>
      <w:r>
        <w:rPr>
          <w:i/>
          <w:iCs/>
          <w:color w:val="006FC0"/>
          <w:sz w:val="23"/>
          <w:szCs w:val="23"/>
        </w:rPr>
        <w:t xml:space="preserve">», </w:t>
      </w:r>
      <w:r w:rsidR="00142033">
        <w:rPr>
          <w:i/>
          <w:iCs/>
          <w:color w:val="006FC0"/>
          <w:sz w:val="23"/>
          <w:szCs w:val="23"/>
          <w:lang w:val="uk-UA"/>
        </w:rPr>
        <w:t xml:space="preserve">ПО 1.2 </w:t>
      </w:r>
      <w:r>
        <w:rPr>
          <w:i/>
          <w:iCs/>
          <w:color w:val="006FC0"/>
          <w:sz w:val="23"/>
          <w:szCs w:val="23"/>
        </w:rPr>
        <w:t xml:space="preserve">« </w:t>
      </w:r>
      <w:proofErr w:type="spellStart"/>
      <w:r>
        <w:rPr>
          <w:i/>
          <w:iCs/>
          <w:color w:val="006FC0"/>
          <w:sz w:val="23"/>
          <w:szCs w:val="23"/>
        </w:rPr>
        <w:t>Комп”ютерна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логіка</w:t>
      </w:r>
      <w:proofErr w:type="spellEnd"/>
      <w:r>
        <w:rPr>
          <w:i/>
          <w:iCs/>
          <w:color w:val="006FC0"/>
          <w:sz w:val="23"/>
          <w:szCs w:val="23"/>
        </w:rPr>
        <w:t xml:space="preserve">. </w:t>
      </w:r>
      <w:r>
        <w:rPr>
          <w:i/>
          <w:iCs/>
          <w:color w:val="006FC0"/>
          <w:sz w:val="23"/>
          <w:szCs w:val="23"/>
          <w:lang w:val="uk-UA"/>
        </w:rPr>
        <w:t>Частина 2</w:t>
      </w:r>
      <w:r>
        <w:rPr>
          <w:i/>
          <w:iCs/>
          <w:color w:val="006FC0"/>
          <w:sz w:val="23"/>
          <w:szCs w:val="23"/>
        </w:rPr>
        <w:t xml:space="preserve">», </w:t>
      </w:r>
      <w:r w:rsidR="00142033">
        <w:rPr>
          <w:i/>
          <w:iCs/>
          <w:color w:val="006FC0"/>
          <w:sz w:val="23"/>
          <w:szCs w:val="23"/>
          <w:lang w:val="uk-UA"/>
        </w:rPr>
        <w:t xml:space="preserve">ЗО 14 </w:t>
      </w:r>
      <w:r>
        <w:rPr>
          <w:i/>
          <w:iCs/>
          <w:color w:val="006FC0"/>
          <w:sz w:val="23"/>
          <w:szCs w:val="23"/>
        </w:rPr>
        <w:t>«</w:t>
      </w:r>
      <w:proofErr w:type="spellStart"/>
      <w:r>
        <w:rPr>
          <w:i/>
          <w:iCs/>
          <w:color w:val="006FC0"/>
          <w:sz w:val="23"/>
          <w:szCs w:val="23"/>
        </w:rPr>
        <w:t>Комп'ютерна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електроніка</w:t>
      </w:r>
      <w:proofErr w:type="spellEnd"/>
      <w:r>
        <w:rPr>
          <w:i/>
          <w:iCs/>
          <w:color w:val="006FC0"/>
          <w:sz w:val="23"/>
          <w:szCs w:val="23"/>
        </w:rPr>
        <w:t xml:space="preserve">» та </w:t>
      </w:r>
      <w:r w:rsidR="00142033">
        <w:rPr>
          <w:i/>
          <w:iCs/>
          <w:color w:val="006FC0"/>
          <w:sz w:val="23"/>
          <w:szCs w:val="23"/>
          <w:lang w:val="uk-UA"/>
        </w:rPr>
        <w:t xml:space="preserve">ПО 6.1 </w:t>
      </w:r>
      <w:r>
        <w:rPr>
          <w:i/>
          <w:iCs/>
          <w:color w:val="006FC0"/>
          <w:sz w:val="23"/>
          <w:szCs w:val="23"/>
        </w:rPr>
        <w:t>«</w:t>
      </w:r>
      <w:r w:rsidR="00142033">
        <w:rPr>
          <w:i/>
          <w:iCs/>
          <w:color w:val="006FC0"/>
          <w:sz w:val="23"/>
          <w:szCs w:val="23"/>
          <w:lang w:val="uk-UA"/>
        </w:rPr>
        <w:t>Архітектура</w:t>
      </w:r>
      <w:r>
        <w:rPr>
          <w:i/>
          <w:iCs/>
          <w:color w:val="006FC0"/>
          <w:sz w:val="23"/>
          <w:szCs w:val="23"/>
        </w:rPr>
        <w:t xml:space="preserve"> </w:t>
      </w:r>
      <w:r w:rsidR="00142033">
        <w:rPr>
          <w:i/>
          <w:iCs/>
          <w:color w:val="006FC0"/>
          <w:sz w:val="23"/>
          <w:szCs w:val="23"/>
          <w:lang w:val="uk-UA"/>
        </w:rPr>
        <w:t>комп</w:t>
      </w:r>
      <w:r w:rsidR="00142033">
        <w:rPr>
          <w:i/>
          <w:iCs/>
          <w:color w:val="006FC0"/>
          <w:sz w:val="23"/>
          <w:szCs w:val="23"/>
        </w:rPr>
        <w:t>'</w:t>
      </w:r>
      <w:proofErr w:type="spellStart"/>
      <w:r w:rsidR="00142033">
        <w:rPr>
          <w:i/>
          <w:iCs/>
          <w:color w:val="006FC0"/>
          <w:sz w:val="23"/>
          <w:szCs w:val="23"/>
        </w:rPr>
        <w:t>ютер</w:t>
      </w:r>
      <w:r>
        <w:rPr>
          <w:i/>
          <w:iCs/>
          <w:color w:val="006FC0"/>
          <w:sz w:val="23"/>
          <w:szCs w:val="23"/>
        </w:rPr>
        <w:t>ів</w:t>
      </w:r>
      <w:proofErr w:type="spellEnd"/>
      <w:r w:rsidR="00142033">
        <w:rPr>
          <w:i/>
          <w:iCs/>
          <w:color w:val="006FC0"/>
          <w:sz w:val="23"/>
          <w:szCs w:val="23"/>
          <w:lang w:val="uk-UA"/>
        </w:rPr>
        <w:t>. Частина 1</w:t>
      </w:r>
      <w:r>
        <w:rPr>
          <w:i/>
          <w:iCs/>
          <w:color w:val="006FC0"/>
          <w:sz w:val="23"/>
          <w:szCs w:val="23"/>
        </w:rPr>
        <w:t xml:space="preserve">». До </w:t>
      </w:r>
      <w:proofErr w:type="spellStart"/>
      <w:r>
        <w:rPr>
          <w:i/>
          <w:iCs/>
          <w:color w:val="006FC0"/>
          <w:sz w:val="23"/>
          <w:szCs w:val="23"/>
        </w:rPr>
        <w:t>переліку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дисциплін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які</w:t>
      </w:r>
      <w:proofErr w:type="spellEnd"/>
      <w:r>
        <w:rPr>
          <w:i/>
          <w:iCs/>
          <w:color w:val="006FC0"/>
          <w:sz w:val="23"/>
          <w:szCs w:val="23"/>
        </w:rPr>
        <w:t xml:space="preserve">, в тому </w:t>
      </w:r>
      <w:proofErr w:type="spellStart"/>
      <w:r>
        <w:rPr>
          <w:i/>
          <w:iCs/>
          <w:color w:val="006FC0"/>
          <w:sz w:val="23"/>
          <w:szCs w:val="23"/>
        </w:rPr>
        <w:t>числі</w:t>
      </w:r>
      <w:proofErr w:type="spellEnd"/>
      <w:r>
        <w:rPr>
          <w:i/>
          <w:iCs/>
          <w:color w:val="006FC0"/>
          <w:sz w:val="23"/>
          <w:szCs w:val="23"/>
        </w:rPr>
        <w:t xml:space="preserve">, </w:t>
      </w:r>
      <w:proofErr w:type="spellStart"/>
      <w:r>
        <w:rPr>
          <w:i/>
          <w:iCs/>
          <w:color w:val="006FC0"/>
          <w:sz w:val="23"/>
          <w:szCs w:val="23"/>
        </w:rPr>
        <w:t>базуються</w:t>
      </w:r>
      <w:proofErr w:type="spellEnd"/>
      <w:r>
        <w:rPr>
          <w:i/>
          <w:iCs/>
          <w:color w:val="006FC0"/>
          <w:sz w:val="23"/>
          <w:szCs w:val="23"/>
        </w:rPr>
        <w:t xml:space="preserve"> на результатах </w:t>
      </w:r>
      <w:proofErr w:type="spellStart"/>
      <w:r>
        <w:rPr>
          <w:i/>
          <w:iCs/>
          <w:color w:val="006FC0"/>
          <w:sz w:val="23"/>
          <w:szCs w:val="23"/>
        </w:rPr>
        <w:t>навчання</w:t>
      </w:r>
      <w:proofErr w:type="spellEnd"/>
      <w:r>
        <w:rPr>
          <w:i/>
          <w:iCs/>
          <w:color w:val="006FC0"/>
          <w:sz w:val="23"/>
          <w:szCs w:val="23"/>
        </w:rPr>
        <w:t xml:space="preserve"> з </w:t>
      </w:r>
      <w:proofErr w:type="spellStart"/>
      <w:r>
        <w:rPr>
          <w:i/>
          <w:iCs/>
          <w:color w:val="006FC0"/>
          <w:sz w:val="23"/>
          <w:szCs w:val="23"/>
        </w:rPr>
        <w:t>даної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дисципліни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відносяться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r w:rsidR="00142033">
        <w:rPr>
          <w:i/>
          <w:iCs/>
          <w:color w:val="006FC0"/>
          <w:sz w:val="23"/>
          <w:szCs w:val="23"/>
          <w:lang w:val="uk-UA"/>
        </w:rPr>
        <w:t xml:space="preserve">ПО 6.2 </w:t>
      </w:r>
      <w:r w:rsidR="00142033">
        <w:rPr>
          <w:i/>
          <w:iCs/>
          <w:color w:val="006FC0"/>
          <w:sz w:val="23"/>
          <w:szCs w:val="23"/>
        </w:rPr>
        <w:t>«</w:t>
      </w:r>
      <w:r w:rsidR="00142033">
        <w:rPr>
          <w:i/>
          <w:iCs/>
          <w:color w:val="006FC0"/>
          <w:sz w:val="23"/>
          <w:szCs w:val="23"/>
          <w:lang w:val="uk-UA"/>
        </w:rPr>
        <w:t>Архітектура</w:t>
      </w:r>
      <w:r w:rsidR="00142033">
        <w:rPr>
          <w:i/>
          <w:iCs/>
          <w:color w:val="006FC0"/>
          <w:sz w:val="23"/>
          <w:szCs w:val="23"/>
        </w:rPr>
        <w:t xml:space="preserve"> </w:t>
      </w:r>
      <w:r w:rsidR="00142033">
        <w:rPr>
          <w:i/>
          <w:iCs/>
          <w:color w:val="006FC0"/>
          <w:sz w:val="23"/>
          <w:szCs w:val="23"/>
          <w:lang w:val="uk-UA"/>
        </w:rPr>
        <w:t>комп</w:t>
      </w:r>
      <w:r w:rsidR="00142033">
        <w:rPr>
          <w:i/>
          <w:iCs/>
          <w:color w:val="006FC0"/>
          <w:sz w:val="23"/>
          <w:szCs w:val="23"/>
        </w:rPr>
        <w:t>'</w:t>
      </w:r>
      <w:proofErr w:type="spellStart"/>
      <w:r w:rsidR="00142033">
        <w:rPr>
          <w:i/>
          <w:iCs/>
          <w:color w:val="006FC0"/>
          <w:sz w:val="23"/>
          <w:szCs w:val="23"/>
        </w:rPr>
        <w:t>ютерів</w:t>
      </w:r>
      <w:proofErr w:type="spellEnd"/>
      <w:r w:rsidR="00142033">
        <w:rPr>
          <w:i/>
          <w:iCs/>
          <w:color w:val="006FC0"/>
          <w:sz w:val="23"/>
          <w:szCs w:val="23"/>
          <w:lang w:val="uk-UA"/>
        </w:rPr>
        <w:t>. Частина 2</w:t>
      </w:r>
      <w:r w:rsidR="00142033">
        <w:rPr>
          <w:i/>
          <w:iCs/>
          <w:color w:val="006FC0"/>
          <w:sz w:val="23"/>
          <w:szCs w:val="23"/>
        </w:rPr>
        <w:t>»</w:t>
      </w:r>
      <w:r w:rsidR="00142033">
        <w:rPr>
          <w:i/>
          <w:iCs/>
          <w:color w:val="006FC0"/>
          <w:sz w:val="23"/>
          <w:szCs w:val="23"/>
          <w:lang w:val="uk-UA"/>
        </w:rPr>
        <w:t xml:space="preserve">, ПО 6.3 </w:t>
      </w:r>
      <w:r w:rsidR="00142033">
        <w:rPr>
          <w:i/>
          <w:iCs/>
          <w:color w:val="006FC0"/>
          <w:sz w:val="23"/>
          <w:szCs w:val="23"/>
        </w:rPr>
        <w:t>«</w:t>
      </w:r>
      <w:r w:rsidR="00142033">
        <w:rPr>
          <w:i/>
          <w:iCs/>
          <w:color w:val="006FC0"/>
          <w:sz w:val="23"/>
          <w:szCs w:val="23"/>
          <w:lang w:val="uk-UA"/>
        </w:rPr>
        <w:t>Архітектура</w:t>
      </w:r>
      <w:r w:rsidR="00142033">
        <w:rPr>
          <w:i/>
          <w:iCs/>
          <w:color w:val="006FC0"/>
          <w:sz w:val="23"/>
          <w:szCs w:val="23"/>
        </w:rPr>
        <w:t xml:space="preserve"> </w:t>
      </w:r>
      <w:r w:rsidR="00142033">
        <w:rPr>
          <w:i/>
          <w:iCs/>
          <w:color w:val="006FC0"/>
          <w:sz w:val="23"/>
          <w:szCs w:val="23"/>
          <w:lang w:val="uk-UA"/>
        </w:rPr>
        <w:t>комп</w:t>
      </w:r>
      <w:r w:rsidR="00142033">
        <w:rPr>
          <w:i/>
          <w:iCs/>
          <w:color w:val="006FC0"/>
          <w:sz w:val="23"/>
          <w:szCs w:val="23"/>
        </w:rPr>
        <w:t>'</w:t>
      </w:r>
      <w:proofErr w:type="spellStart"/>
      <w:r w:rsidR="00142033">
        <w:rPr>
          <w:i/>
          <w:iCs/>
          <w:color w:val="006FC0"/>
          <w:sz w:val="23"/>
          <w:szCs w:val="23"/>
        </w:rPr>
        <w:t>ютерів</w:t>
      </w:r>
      <w:proofErr w:type="spellEnd"/>
      <w:r w:rsidR="00142033">
        <w:rPr>
          <w:i/>
          <w:iCs/>
          <w:color w:val="006FC0"/>
          <w:sz w:val="23"/>
          <w:szCs w:val="23"/>
          <w:lang w:val="uk-UA"/>
        </w:rPr>
        <w:t>. Частина 3</w:t>
      </w:r>
      <w:r w:rsidR="00142033" w:rsidRPr="007F3F17">
        <w:rPr>
          <w:i/>
          <w:iCs/>
          <w:color w:val="0070C0"/>
          <w:sz w:val="23"/>
          <w:szCs w:val="23"/>
        </w:rPr>
        <w:t>»</w:t>
      </w:r>
      <w:r w:rsidR="00142033" w:rsidRPr="007F3F17">
        <w:rPr>
          <w:i/>
          <w:iCs/>
          <w:color w:val="0070C0"/>
          <w:sz w:val="23"/>
          <w:szCs w:val="23"/>
          <w:lang w:val="uk-UA"/>
        </w:rPr>
        <w:t xml:space="preserve">, </w:t>
      </w:r>
      <w:r w:rsidR="00142033" w:rsidRPr="007F3F17">
        <w:rPr>
          <w:i/>
          <w:iCs/>
          <w:color w:val="0070C0"/>
          <w:lang w:val="uk-UA"/>
        </w:rPr>
        <w:t>ПО</w:t>
      </w:r>
      <w:r w:rsidR="007F3F17" w:rsidRPr="007F3F17">
        <w:rPr>
          <w:i/>
          <w:iCs/>
          <w:color w:val="0070C0"/>
          <w:lang w:val="uk-UA"/>
        </w:rPr>
        <w:t xml:space="preserve"> </w:t>
      </w:r>
      <w:r w:rsidR="00142033" w:rsidRPr="007F3F17">
        <w:rPr>
          <w:i/>
          <w:iCs/>
          <w:color w:val="0070C0"/>
          <w:lang w:val="uk-UA"/>
        </w:rPr>
        <w:t>11 «Комп’ютерні системи»,</w:t>
      </w:r>
      <w:r w:rsidR="007F3F17" w:rsidRPr="007F3F17">
        <w:rPr>
          <w:i/>
          <w:iCs/>
          <w:color w:val="0070C0"/>
          <w:lang w:val="uk-UA"/>
        </w:rPr>
        <w:t xml:space="preserve"> ПО 12 «</w:t>
      </w:r>
      <w:proofErr w:type="spellStart"/>
      <w:r w:rsidR="007F3F17" w:rsidRPr="007F3F17">
        <w:rPr>
          <w:rFonts w:ascii="Times New Roman" w:hAnsi="Times New Roman" w:cs="Times New Roman"/>
          <w:i/>
          <w:iCs/>
          <w:color w:val="0070C0"/>
          <w:sz w:val="23"/>
          <w:szCs w:val="23"/>
        </w:rPr>
        <w:t>Захист</w:t>
      </w:r>
      <w:proofErr w:type="spellEnd"/>
      <w:r w:rsidR="007F3F17" w:rsidRPr="007F3F17">
        <w:rPr>
          <w:rFonts w:ascii="Times New Roman" w:hAnsi="Times New Roman" w:cs="Times New Roman"/>
          <w:i/>
          <w:iCs/>
          <w:color w:val="0070C0"/>
          <w:sz w:val="23"/>
          <w:szCs w:val="23"/>
        </w:rPr>
        <w:t xml:space="preserve"> </w:t>
      </w:r>
      <w:proofErr w:type="spellStart"/>
      <w:r w:rsidR="007F3F17" w:rsidRPr="007F3F17">
        <w:rPr>
          <w:rFonts w:ascii="Times New Roman" w:hAnsi="Times New Roman" w:cs="Times New Roman"/>
          <w:i/>
          <w:iCs/>
          <w:color w:val="0070C0"/>
          <w:sz w:val="23"/>
          <w:szCs w:val="23"/>
        </w:rPr>
        <w:t>інформації</w:t>
      </w:r>
      <w:proofErr w:type="spellEnd"/>
      <w:r w:rsidR="007F3F17" w:rsidRPr="007F3F17">
        <w:rPr>
          <w:rFonts w:ascii="Times New Roman" w:hAnsi="Times New Roman" w:cs="Times New Roman"/>
          <w:i/>
          <w:iCs/>
          <w:color w:val="0070C0"/>
          <w:sz w:val="23"/>
          <w:szCs w:val="23"/>
        </w:rPr>
        <w:t xml:space="preserve"> в </w:t>
      </w:r>
      <w:proofErr w:type="spellStart"/>
      <w:r w:rsidR="007F3F17" w:rsidRPr="007F3F17">
        <w:rPr>
          <w:rFonts w:ascii="Times New Roman" w:hAnsi="Times New Roman" w:cs="Times New Roman"/>
          <w:i/>
          <w:iCs/>
          <w:color w:val="0070C0"/>
          <w:sz w:val="23"/>
          <w:szCs w:val="23"/>
        </w:rPr>
        <w:t>комп’ютерних</w:t>
      </w:r>
      <w:proofErr w:type="spellEnd"/>
      <w:r w:rsidR="007F3F17" w:rsidRPr="007F3F17">
        <w:rPr>
          <w:rFonts w:ascii="Times New Roman" w:hAnsi="Times New Roman" w:cs="Times New Roman"/>
          <w:i/>
          <w:iCs/>
          <w:color w:val="0070C0"/>
          <w:sz w:val="23"/>
          <w:szCs w:val="23"/>
        </w:rPr>
        <w:t xml:space="preserve"> системах та мережах</w:t>
      </w:r>
      <w:r w:rsidR="007F3F17" w:rsidRPr="007F3F17">
        <w:rPr>
          <w:rFonts w:ascii="Times New Roman" w:hAnsi="Times New Roman" w:cs="Times New Roman"/>
          <w:i/>
          <w:iCs/>
          <w:color w:val="0070C0"/>
          <w:sz w:val="23"/>
          <w:szCs w:val="23"/>
          <w:lang w:val="uk-UA"/>
        </w:rPr>
        <w:t>»,</w:t>
      </w:r>
      <w:r w:rsidR="007F3F17" w:rsidRPr="007F3F17">
        <w:rPr>
          <w:rFonts w:ascii="Times New Roman" w:hAnsi="Times New Roman" w:cs="Times New Roman"/>
          <w:color w:val="0070C0"/>
          <w:sz w:val="23"/>
          <w:szCs w:val="23"/>
          <w:lang w:val="uk-UA"/>
        </w:rPr>
        <w:t xml:space="preserve"> </w:t>
      </w:r>
      <w:r w:rsidR="007F3F17" w:rsidRPr="007F3F17"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="007F3F17">
        <w:rPr>
          <w:i/>
          <w:iCs/>
          <w:color w:val="006FC0"/>
          <w:sz w:val="23"/>
          <w:szCs w:val="23"/>
          <w:lang w:val="uk-UA"/>
        </w:rPr>
        <w:t xml:space="preserve">ПО 17 </w:t>
      </w:r>
      <w:r w:rsidR="007F3F17">
        <w:rPr>
          <w:i/>
          <w:iCs/>
          <w:color w:val="006FC0"/>
          <w:sz w:val="23"/>
          <w:szCs w:val="23"/>
        </w:rPr>
        <w:t>«</w:t>
      </w:r>
      <w:r w:rsidR="007F3F17">
        <w:rPr>
          <w:i/>
          <w:iCs/>
          <w:color w:val="006FC0"/>
          <w:sz w:val="23"/>
          <w:szCs w:val="23"/>
          <w:lang w:val="uk-UA"/>
        </w:rPr>
        <w:t>Архітектура</w:t>
      </w:r>
      <w:r w:rsidR="007F3F17">
        <w:rPr>
          <w:i/>
          <w:iCs/>
          <w:color w:val="006FC0"/>
          <w:sz w:val="23"/>
          <w:szCs w:val="23"/>
        </w:rPr>
        <w:t xml:space="preserve"> </w:t>
      </w:r>
      <w:r w:rsidR="007F3F17">
        <w:rPr>
          <w:i/>
          <w:iCs/>
          <w:color w:val="006FC0"/>
          <w:sz w:val="23"/>
          <w:szCs w:val="23"/>
          <w:lang w:val="uk-UA"/>
        </w:rPr>
        <w:t>комп</w:t>
      </w:r>
      <w:r w:rsidR="007F3F17">
        <w:rPr>
          <w:i/>
          <w:iCs/>
          <w:color w:val="006FC0"/>
          <w:sz w:val="23"/>
          <w:szCs w:val="23"/>
        </w:rPr>
        <w:t>'</w:t>
      </w:r>
      <w:proofErr w:type="spellStart"/>
      <w:r w:rsidR="007F3F17">
        <w:rPr>
          <w:i/>
          <w:iCs/>
          <w:color w:val="006FC0"/>
          <w:sz w:val="23"/>
          <w:szCs w:val="23"/>
        </w:rPr>
        <w:t>ютерів</w:t>
      </w:r>
      <w:proofErr w:type="spellEnd"/>
      <w:r w:rsidR="007F3F17">
        <w:rPr>
          <w:i/>
          <w:iCs/>
          <w:color w:val="006FC0"/>
          <w:sz w:val="23"/>
          <w:szCs w:val="23"/>
          <w:lang w:val="uk-UA"/>
        </w:rPr>
        <w:t>. Курсова робота</w:t>
      </w:r>
      <w:r w:rsidR="007F3F17">
        <w:rPr>
          <w:i/>
          <w:iCs/>
          <w:color w:val="006FC0"/>
          <w:sz w:val="23"/>
          <w:szCs w:val="23"/>
        </w:rPr>
        <w:t>»</w:t>
      </w:r>
      <w:r w:rsidR="007F3F17">
        <w:rPr>
          <w:i/>
          <w:iCs/>
          <w:color w:val="006FC0"/>
          <w:sz w:val="23"/>
          <w:szCs w:val="23"/>
          <w:lang w:val="uk-UA"/>
        </w:rPr>
        <w:t xml:space="preserve"> та ПО 21 «Дипломне проектування</w:t>
      </w:r>
      <w:r w:rsidR="007F3F17">
        <w:rPr>
          <w:i/>
          <w:iCs/>
          <w:color w:val="006FC0"/>
          <w:sz w:val="23"/>
          <w:szCs w:val="23"/>
        </w:rPr>
        <w:t>»</w:t>
      </w:r>
      <w:r w:rsidR="007F3F17">
        <w:rPr>
          <w:i/>
          <w:iCs/>
          <w:color w:val="006FC0"/>
          <w:sz w:val="23"/>
          <w:szCs w:val="23"/>
          <w:lang w:val="uk-UA"/>
        </w:rPr>
        <w:t>.</w:t>
      </w:r>
    </w:p>
    <w:p w14:paraId="3C06515A" w14:textId="06E53DF2" w:rsidR="00F03EDD" w:rsidRPr="007F3F17" w:rsidRDefault="00F03EDD" w:rsidP="00F03EDD">
      <w:pPr>
        <w:pStyle w:val="Default"/>
        <w:rPr>
          <w:color w:val="006FC0"/>
          <w:sz w:val="23"/>
          <w:szCs w:val="23"/>
        </w:rPr>
      </w:pPr>
    </w:p>
    <w:p w14:paraId="532A5E8C" w14:textId="77777777" w:rsidR="008F4B53" w:rsidRPr="000D361A" w:rsidRDefault="008F4B53" w:rsidP="003B2FC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0D361A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 xml:space="preserve">Зміст </w:t>
      </w:r>
      <w:r w:rsidR="003C44C5" w:rsidRPr="000D361A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кредитного модулю</w:t>
      </w:r>
      <w:r w:rsidRPr="000D361A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 </w:t>
      </w:r>
    </w:p>
    <w:p w14:paraId="72196D45" w14:textId="77777777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Тема 1. Комп’ютерна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c</w:t>
      </w:r>
      <w:proofErr w:type="spellStart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хемотехніка</w:t>
      </w:r>
      <w:proofErr w:type="spellEnd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 Етапи розвитку. Класифікація інтегральних мікросхем.</w:t>
      </w:r>
    </w:p>
    <w:p w14:paraId="5481D212" w14:textId="77777777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Тема 2. Система автоматизації проектування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Quartus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II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</w:rPr>
        <w:t>.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Створення </w:t>
      </w:r>
      <w:proofErr w:type="spellStart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проєкту</w:t>
      </w:r>
      <w:proofErr w:type="spellEnd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з використанням схемного редактора.</w:t>
      </w:r>
    </w:p>
    <w:p w14:paraId="1364ECDC" w14:textId="7488D889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Тема 3.</w:t>
      </w:r>
      <w:r w:rsidR="00120C09" w:rsidRPr="00120C09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r w:rsidR="00120C09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Функціональні елементи комп</w:t>
      </w:r>
      <w:r w:rsidR="00120C09"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’</w:t>
      </w:r>
      <w:r w:rsidR="00120C09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ютерної схемотехніки.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Базові логічні елементи</w:t>
      </w:r>
      <w:r w:rsidR="00120C09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, їх характеристики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  <w:r w:rsidR="00120C09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</w:p>
    <w:p w14:paraId="21DF721D" w14:textId="108A50BB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Тема 4. Комбінаційні функціональні пристрої. </w:t>
      </w:r>
      <w:r w:rsidR="0073319B"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Суматори.</w:t>
      </w:r>
      <w:r w:rsidR="0073319B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Дешифратори. Шифратори. Перетворювачі кодів. </w:t>
      </w:r>
      <w:proofErr w:type="spellStart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Мультиплексори</w:t>
      </w:r>
      <w:proofErr w:type="spellEnd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. </w:t>
      </w:r>
      <w:proofErr w:type="spellStart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Демультиплексори</w:t>
      </w:r>
      <w:proofErr w:type="spellEnd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. </w:t>
      </w:r>
      <w:r w:rsidR="0073319B"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Компаратори. Схеми контролю.</w:t>
      </w:r>
    </w:p>
    <w:p w14:paraId="1429933C" w14:textId="6B1EF6AC" w:rsidR="00777ED1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Тема 5. Комп’ютерні пристрої на тригерах. Регістри. Лічильники.</w:t>
      </w:r>
    </w:p>
    <w:p w14:paraId="1DEA266A" w14:textId="0043E926" w:rsidR="00D66B40" w:rsidRPr="00BC7633" w:rsidRDefault="00D66B40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Тема 6. </w:t>
      </w:r>
      <w:r w:rsidRPr="00A41872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Аналого-цифрові, цифро-аналогові перетворювачі.</w:t>
      </w:r>
    </w:p>
    <w:p w14:paraId="6104BD96" w14:textId="57EEE7F6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Тема 7. </w:t>
      </w:r>
      <w:r w:rsidR="00D66B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Пристрої </w:t>
      </w:r>
      <w:proofErr w:type="spellStart"/>
      <w:r w:rsidR="00D66B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мікропрограмного</w:t>
      </w:r>
      <w:proofErr w:type="spellEnd"/>
      <w:r w:rsidR="00D66B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керування.</w:t>
      </w:r>
    </w:p>
    <w:p w14:paraId="0DEA10BE" w14:textId="77777777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Тема 8. Арифметико-логічні пристрої.</w:t>
      </w:r>
    </w:p>
    <w:p w14:paraId="6790F60E" w14:textId="77777777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Тема 9. Напівпровідникові запам’ятовуючі пристрої (ЗП). Статичні оперативні ЗП (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SRAM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</w:rPr>
        <w:t>)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 Динамічні оперативні ЗП (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DRAM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). Постійні і </w:t>
      </w:r>
      <w:proofErr w:type="spellStart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перепрограмовні</w:t>
      </w:r>
      <w:proofErr w:type="spellEnd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ЗП. Кеш-пам’ять. Асоціативна пам’ять.</w:t>
      </w:r>
    </w:p>
    <w:p w14:paraId="3F3C574B" w14:textId="77777777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Тема 10. </w:t>
      </w:r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/>
        </w:rPr>
        <w:t>П</w:t>
      </w:r>
      <w:proofErr w:type="spellStart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/>
        </w:rPr>
        <w:t>рограмовні</w:t>
      </w:r>
      <w:proofErr w:type="spellEnd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/>
        </w:rPr>
        <w:t xml:space="preserve"> </w:t>
      </w:r>
      <w:proofErr w:type="spellStart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/>
        </w:rPr>
        <w:t>логічні</w:t>
      </w:r>
      <w:proofErr w:type="spellEnd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/>
        </w:rPr>
        <w:t xml:space="preserve"> </w:t>
      </w:r>
      <w:proofErr w:type="spellStart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/>
        </w:rPr>
        <w:t>інтегральні</w:t>
      </w:r>
      <w:proofErr w:type="spellEnd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/>
        </w:rPr>
        <w:t xml:space="preserve"> </w:t>
      </w:r>
      <w:proofErr w:type="spellStart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/>
        </w:rPr>
        <w:t>схеми</w:t>
      </w:r>
      <w:proofErr w:type="spellEnd"/>
      <w:r w:rsidRPr="00BC7633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/>
        </w:rPr>
        <w:t xml:space="preserve"> (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ПЛІС). ПЛМ, БМК,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FPGA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</w:rPr>
        <w:t>.</w:t>
      </w:r>
    </w:p>
    <w:p w14:paraId="08EDBAC8" w14:textId="77777777" w:rsidR="00777ED1" w:rsidRPr="00BC7633" w:rsidRDefault="00777ED1" w:rsidP="00BC7633">
      <w:pPr>
        <w:pStyle w:val="a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Тема 11. Мова опису апаратури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Verilog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</w:rPr>
        <w:t>.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Створення </w:t>
      </w:r>
      <w:proofErr w:type="spellStart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проєкту</w:t>
      </w:r>
      <w:proofErr w:type="spellEnd"/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в САПР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Quartus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II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і реалізація на кристалі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FPGA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Cyclone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en-US"/>
        </w:rPr>
        <w:t>II</w:t>
      </w:r>
      <w:r w:rsidRPr="00BC7633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</w:p>
    <w:p w14:paraId="4273B7B4" w14:textId="77777777" w:rsidR="00B72BA3" w:rsidRDefault="00B72BA3">
      <w:pPr>
        <w:suppressAutoHyphens w:val="0"/>
        <w:spacing w:after="0" w:line="240" w:lineRule="auto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br w:type="page"/>
      </w:r>
    </w:p>
    <w:p w14:paraId="589D7087" w14:textId="612ACFD3" w:rsidR="008F4B53" w:rsidRPr="003B2FCB" w:rsidRDefault="008F4B53" w:rsidP="003B2FCB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FC64AC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lastRenderedPageBreak/>
        <w:t>Навчальні матеріали та ресурси</w:t>
      </w:r>
    </w:p>
    <w:p w14:paraId="2AF2CEB3" w14:textId="77777777" w:rsidR="008F4B53" w:rsidRPr="00A92AD8" w:rsidRDefault="008F4B5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A92AD8">
        <w:rPr>
          <w:rFonts w:cs="Calibri"/>
          <w:b/>
          <w:sz w:val="24"/>
          <w:szCs w:val="24"/>
          <w:lang w:val="uk-UA" w:eastAsia="ru-RU"/>
        </w:rPr>
        <w:t>Базов</w:t>
      </w:r>
      <w:r w:rsidR="003C44C5" w:rsidRPr="00A92AD8">
        <w:rPr>
          <w:rFonts w:cs="Calibri"/>
          <w:b/>
          <w:sz w:val="24"/>
          <w:szCs w:val="24"/>
          <w:lang w:val="uk-UA" w:eastAsia="ru-RU"/>
        </w:rPr>
        <w:t>і</w:t>
      </w:r>
      <w:r w:rsidRPr="00A92AD8">
        <w:rPr>
          <w:rFonts w:cs="Calibri"/>
          <w:b/>
          <w:sz w:val="24"/>
          <w:szCs w:val="24"/>
          <w:lang w:val="uk-UA" w:eastAsia="ru-RU"/>
        </w:rPr>
        <w:t>:</w:t>
      </w:r>
    </w:p>
    <w:p w14:paraId="7B5E8623" w14:textId="4CA7EC8E" w:rsidR="007A10C9" w:rsidRDefault="00986F07" w:rsidP="007A10C9">
      <w:pPr>
        <w:jc w:val="both"/>
        <w:rPr>
          <w:i/>
          <w:iCs/>
          <w:color w:val="0070C0"/>
          <w:sz w:val="23"/>
          <w:szCs w:val="23"/>
          <w:lang w:val="uk-UA"/>
        </w:rPr>
      </w:pPr>
      <w:r w:rsidRPr="00BC7633">
        <w:rPr>
          <w:i/>
          <w:iCs/>
          <w:snapToGrid w:val="0"/>
          <w:color w:val="0070C0"/>
          <w:sz w:val="23"/>
          <w:szCs w:val="23"/>
          <w:lang w:val="uk-UA"/>
        </w:rPr>
        <w:t>1</w:t>
      </w:r>
      <w:r w:rsidR="007A10C9" w:rsidRPr="00BC7633">
        <w:rPr>
          <w:i/>
          <w:iCs/>
          <w:snapToGrid w:val="0"/>
          <w:color w:val="0070C0"/>
          <w:sz w:val="23"/>
          <w:szCs w:val="23"/>
        </w:rPr>
        <w:t>.</w:t>
      </w:r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 Комп’ютерна схемотехніка: </w:t>
      </w:r>
      <w:proofErr w:type="spellStart"/>
      <w:r w:rsidR="00B72BA3" w:rsidRPr="00195F85">
        <w:rPr>
          <w:i/>
          <w:iCs/>
          <w:color w:val="0070C0"/>
          <w:sz w:val="23"/>
          <w:szCs w:val="23"/>
        </w:rPr>
        <w:t>лабораторний</w:t>
      </w:r>
      <w:proofErr w:type="spellEnd"/>
      <w:r w:rsidR="00B72BA3" w:rsidRPr="00195F85">
        <w:rPr>
          <w:i/>
          <w:iCs/>
          <w:color w:val="0070C0"/>
          <w:sz w:val="23"/>
          <w:szCs w:val="23"/>
        </w:rPr>
        <w:t xml:space="preserve"> практикум </w:t>
      </w:r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[Електронний ресурс] : </w:t>
      </w:r>
      <w:proofErr w:type="spellStart"/>
      <w:r w:rsidR="007A10C9" w:rsidRPr="00BC7633">
        <w:rPr>
          <w:i/>
          <w:iCs/>
          <w:color w:val="0070C0"/>
          <w:sz w:val="23"/>
          <w:szCs w:val="23"/>
          <w:lang w:val="uk-UA"/>
        </w:rPr>
        <w:t>навч</w:t>
      </w:r>
      <w:proofErr w:type="spellEnd"/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. </w:t>
      </w:r>
      <w:proofErr w:type="spellStart"/>
      <w:r w:rsidR="007A10C9" w:rsidRPr="00BC7633">
        <w:rPr>
          <w:i/>
          <w:iCs/>
          <w:color w:val="0070C0"/>
          <w:sz w:val="23"/>
          <w:szCs w:val="23"/>
          <w:lang w:val="uk-UA"/>
        </w:rPr>
        <w:t>посіб</w:t>
      </w:r>
      <w:proofErr w:type="spellEnd"/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. для </w:t>
      </w:r>
      <w:proofErr w:type="spellStart"/>
      <w:r w:rsidR="007A10C9" w:rsidRPr="00BC7633">
        <w:rPr>
          <w:i/>
          <w:iCs/>
          <w:color w:val="0070C0"/>
          <w:sz w:val="23"/>
          <w:szCs w:val="23"/>
          <w:lang w:val="uk-UA"/>
        </w:rPr>
        <w:t>студ</w:t>
      </w:r>
      <w:proofErr w:type="spellEnd"/>
      <w:r w:rsidR="007A10C9" w:rsidRPr="00BC7633">
        <w:rPr>
          <w:i/>
          <w:iCs/>
          <w:color w:val="0070C0"/>
          <w:sz w:val="23"/>
          <w:szCs w:val="23"/>
          <w:lang w:val="uk-UA"/>
        </w:rPr>
        <w:t>. освітньої програми «Комп’ютерні системи та мережі» за спеціальністю 123 «Комп’ютерна інженерія» / О. А. Верба, В.</w:t>
      </w:r>
      <w:r w:rsidR="007A10C9" w:rsidRPr="00BC7633">
        <w:rPr>
          <w:i/>
          <w:iCs/>
          <w:color w:val="0070C0"/>
          <w:sz w:val="23"/>
          <w:szCs w:val="23"/>
        </w:rPr>
        <w:t> </w:t>
      </w:r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І. </w:t>
      </w:r>
      <w:proofErr w:type="spellStart"/>
      <w:r w:rsidR="007A10C9" w:rsidRPr="00BC7633">
        <w:rPr>
          <w:i/>
          <w:iCs/>
          <w:color w:val="0070C0"/>
          <w:sz w:val="23"/>
          <w:szCs w:val="23"/>
          <w:lang w:val="uk-UA"/>
        </w:rPr>
        <w:t>Жабін</w:t>
      </w:r>
      <w:proofErr w:type="spellEnd"/>
      <w:r w:rsidR="007A10C9" w:rsidRPr="00BC7633">
        <w:rPr>
          <w:i/>
          <w:iCs/>
          <w:color w:val="0070C0"/>
          <w:sz w:val="23"/>
          <w:szCs w:val="23"/>
          <w:lang w:val="uk-UA"/>
        </w:rPr>
        <w:t>, І.</w:t>
      </w:r>
      <w:r w:rsidR="007A10C9" w:rsidRPr="00BC7633">
        <w:rPr>
          <w:i/>
          <w:iCs/>
          <w:color w:val="0070C0"/>
          <w:sz w:val="23"/>
          <w:szCs w:val="23"/>
        </w:rPr>
        <w:t> </w:t>
      </w:r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А. Клименко, В. В. Ткаченко; КПІ ім. Ігоря Сікорського. – Електронні текстові дані (1 файл: 8,64 </w:t>
      </w:r>
      <w:proofErr w:type="spellStart"/>
      <w:r w:rsidR="007A10C9" w:rsidRPr="00BC7633">
        <w:rPr>
          <w:i/>
          <w:iCs/>
          <w:color w:val="0070C0"/>
          <w:sz w:val="23"/>
          <w:szCs w:val="23"/>
          <w:lang w:val="uk-UA"/>
        </w:rPr>
        <w:t>Мбайт</w:t>
      </w:r>
      <w:proofErr w:type="spellEnd"/>
      <w:r w:rsidR="007A10C9" w:rsidRPr="00BC7633">
        <w:rPr>
          <w:i/>
          <w:iCs/>
          <w:color w:val="0070C0"/>
          <w:sz w:val="23"/>
          <w:szCs w:val="23"/>
          <w:lang w:val="uk-UA"/>
        </w:rPr>
        <w:t>). – Київ : КПІ ім. Ігоря Сікорського, 2019. –110 с.</w:t>
      </w:r>
    </w:p>
    <w:p w14:paraId="20198FA7" w14:textId="66CD023E" w:rsidR="008B58A6" w:rsidRPr="008B58A6" w:rsidRDefault="00B9556A" w:rsidP="007A10C9">
      <w:pPr>
        <w:jc w:val="both"/>
        <w:rPr>
          <w:i/>
          <w:iCs/>
          <w:color w:val="0070C0"/>
          <w:sz w:val="23"/>
          <w:szCs w:val="23"/>
          <w:lang w:val="uk-UA"/>
        </w:rPr>
      </w:pPr>
      <w:hyperlink r:id="rId10" w:history="1">
        <w:r w:rsidR="008B58A6" w:rsidRPr="005702B7">
          <w:rPr>
            <w:rStyle w:val="af1"/>
          </w:rPr>
          <w:t>https</w:t>
        </w:r>
        <w:r w:rsidR="008B58A6" w:rsidRPr="005702B7">
          <w:rPr>
            <w:rStyle w:val="af1"/>
            <w:lang w:val="uk-UA"/>
          </w:rPr>
          <w:t>://</w:t>
        </w:r>
        <w:r w:rsidR="008B58A6" w:rsidRPr="005702B7">
          <w:rPr>
            <w:rStyle w:val="af1"/>
          </w:rPr>
          <w:t>ela</w:t>
        </w:r>
        <w:r w:rsidR="008B58A6" w:rsidRPr="005702B7">
          <w:rPr>
            <w:rStyle w:val="af1"/>
            <w:lang w:val="uk-UA"/>
          </w:rPr>
          <w:t>.</w:t>
        </w:r>
        <w:r w:rsidR="008B58A6" w:rsidRPr="005702B7">
          <w:rPr>
            <w:rStyle w:val="af1"/>
          </w:rPr>
          <w:t>kpi</w:t>
        </w:r>
        <w:r w:rsidR="008B58A6" w:rsidRPr="005702B7">
          <w:rPr>
            <w:rStyle w:val="af1"/>
            <w:lang w:val="uk-UA"/>
          </w:rPr>
          <w:t>.</w:t>
        </w:r>
        <w:r w:rsidR="008B58A6" w:rsidRPr="005702B7">
          <w:rPr>
            <w:rStyle w:val="af1"/>
          </w:rPr>
          <w:t>ua</w:t>
        </w:r>
        <w:r w:rsidR="008B58A6" w:rsidRPr="005702B7">
          <w:rPr>
            <w:rStyle w:val="af1"/>
            <w:lang w:val="uk-UA"/>
          </w:rPr>
          <w:t>/</w:t>
        </w:r>
        <w:r w:rsidR="008B58A6" w:rsidRPr="005702B7">
          <w:rPr>
            <w:rStyle w:val="af1"/>
          </w:rPr>
          <w:t>handle</w:t>
        </w:r>
        <w:r w:rsidR="008B58A6" w:rsidRPr="005702B7">
          <w:rPr>
            <w:rStyle w:val="af1"/>
            <w:lang w:val="uk-UA"/>
          </w:rPr>
          <w:t>/123456789/29747</w:t>
        </w:r>
      </w:hyperlink>
      <w:r w:rsidR="008B58A6">
        <w:rPr>
          <w:lang w:val="uk-UA"/>
        </w:rPr>
        <w:t xml:space="preserve"> </w:t>
      </w:r>
    </w:p>
    <w:p w14:paraId="76EC626C" w14:textId="25FE2641" w:rsidR="00777ED1" w:rsidRPr="003571DE" w:rsidRDefault="00777ED1" w:rsidP="00777ED1">
      <w:pPr>
        <w:pStyle w:val="Default"/>
        <w:spacing w:after="22"/>
        <w:rPr>
          <w:i/>
          <w:iCs/>
          <w:color w:val="0070C0"/>
          <w:sz w:val="23"/>
          <w:szCs w:val="23"/>
        </w:rPr>
      </w:pPr>
      <w:r>
        <w:rPr>
          <w:i/>
          <w:iCs/>
          <w:color w:val="006FC0"/>
          <w:sz w:val="23"/>
          <w:szCs w:val="23"/>
        </w:rPr>
        <w:t xml:space="preserve">2. </w:t>
      </w:r>
      <w:proofErr w:type="spellStart"/>
      <w:r>
        <w:rPr>
          <w:i/>
          <w:iCs/>
          <w:color w:val="006FC0"/>
          <w:sz w:val="23"/>
          <w:szCs w:val="23"/>
        </w:rPr>
        <w:t>Комп’ютерна</w:t>
      </w:r>
      <w:proofErr w:type="spell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color w:val="006FC0"/>
          <w:sz w:val="23"/>
          <w:szCs w:val="23"/>
        </w:rPr>
        <w:t>схемотехніка</w:t>
      </w:r>
      <w:proofErr w:type="spellEnd"/>
      <w:r>
        <w:rPr>
          <w:i/>
          <w:iCs/>
          <w:color w:val="006FC0"/>
          <w:sz w:val="23"/>
          <w:szCs w:val="23"/>
        </w:rPr>
        <w:t xml:space="preserve"> :</w:t>
      </w:r>
      <w:proofErr w:type="gramEnd"/>
      <w:r>
        <w:rPr>
          <w:i/>
          <w:iCs/>
          <w:color w:val="006FC0"/>
          <w:sz w:val="23"/>
          <w:szCs w:val="23"/>
        </w:rPr>
        <w:t xml:space="preserve"> </w:t>
      </w:r>
      <w:proofErr w:type="spellStart"/>
      <w:r>
        <w:rPr>
          <w:i/>
          <w:iCs/>
          <w:color w:val="006FC0"/>
          <w:sz w:val="23"/>
          <w:szCs w:val="23"/>
        </w:rPr>
        <w:t>підручник</w:t>
      </w:r>
      <w:proofErr w:type="spellEnd"/>
      <w:r>
        <w:rPr>
          <w:i/>
          <w:iCs/>
          <w:color w:val="006FC0"/>
          <w:sz w:val="23"/>
          <w:szCs w:val="23"/>
        </w:rPr>
        <w:t xml:space="preserve"> / Азаров О. Д., </w:t>
      </w:r>
      <w:proofErr w:type="spellStart"/>
      <w:r>
        <w:rPr>
          <w:i/>
          <w:iCs/>
          <w:color w:val="006FC0"/>
          <w:sz w:val="23"/>
          <w:szCs w:val="23"/>
        </w:rPr>
        <w:t>Гарнага</w:t>
      </w:r>
      <w:proofErr w:type="spellEnd"/>
      <w:r>
        <w:rPr>
          <w:i/>
          <w:iCs/>
          <w:color w:val="006FC0"/>
          <w:sz w:val="23"/>
          <w:szCs w:val="23"/>
        </w:rPr>
        <w:t xml:space="preserve"> В. А., </w:t>
      </w:r>
      <w:proofErr w:type="spellStart"/>
      <w:r>
        <w:rPr>
          <w:i/>
          <w:iCs/>
          <w:color w:val="006FC0"/>
          <w:sz w:val="23"/>
          <w:szCs w:val="23"/>
        </w:rPr>
        <w:t>Клятчeнкo</w:t>
      </w:r>
      <w:proofErr w:type="spellEnd"/>
      <w:r>
        <w:rPr>
          <w:i/>
          <w:iCs/>
          <w:color w:val="006FC0"/>
          <w:sz w:val="23"/>
          <w:szCs w:val="23"/>
        </w:rPr>
        <w:t xml:space="preserve"> Я. М., Та-</w:t>
      </w:r>
      <w:proofErr w:type="spellStart"/>
      <w:r>
        <w:rPr>
          <w:i/>
          <w:iCs/>
          <w:color w:val="006FC0"/>
          <w:sz w:val="23"/>
          <w:szCs w:val="23"/>
        </w:rPr>
        <w:t>расенко</w:t>
      </w:r>
      <w:proofErr w:type="spellEnd"/>
      <w:r>
        <w:rPr>
          <w:i/>
          <w:iCs/>
          <w:color w:val="006FC0"/>
          <w:sz w:val="23"/>
          <w:szCs w:val="23"/>
        </w:rPr>
        <w:t xml:space="preserve"> В. П. – </w:t>
      </w:r>
      <w:proofErr w:type="spellStart"/>
      <w:r>
        <w:rPr>
          <w:i/>
          <w:iCs/>
          <w:color w:val="006FC0"/>
          <w:sz w:val="23"/>
          <w:szCs w:val="23"/>
        </w:rPr>
        <w:t>Вінниця</w:t>
      </w:r>
      <w:proofErr w:type="spellEnd"/>
      <w:r>
        <w:rPr>
          <w:i/>
          <w:iCs/>
          <w:color w:val="006FC0"/>
          <w:sz w:val="23"/>
          <w:szCs w:val="23"/>
        </w:rPr>
        <w:t xml:space="preserve"> : ВНТУ, 2018. – 230 с. </w:t>
      </w:r>
      <w:r w:rsidR="003571DE" w:rsidRPr="003571DE">
        <w:rPr>
          <w:i/>
          <w:iCs/>
          <w:color w:val="0070C0"/>
        </w:rPr>
        <w:t>ISBN 978-966-641-736-0</w:t>
      </w:r>
    </w:p>
    <w:p w14:paraId="38F74195" w14:textId="08037798" w:rsidR="004C2F35" w:rsidRPr="004C2F35" w:rsidRDefault="004C2F35" w:rsidP="00777ED1">
      <w:pPr>
        <w:pStyle w:val="Default"/>
        <w:spacing w:after="22"/>
        <w:rPr>
          <w:i/>
          <w:iCs/>
          <w:color w:val="0070C0"/>
          <w:sz w:val="23"/>
          <w:szCs w:val="23"/>
        </w:rPr>
      </w:pPr>
      <w:r w:rsidRPr="004C2F35">
        <w:rPr>
          <w:i/>
          <w:iCs/>
          <w:color w:val="0070C0"/>
          <w:sz w:val="23"/>
          <w:szCs w:val="23"/>
        </w:rPr>
        <w:t xml:space="preserve">3. Бабич М.П., Жуков І.А. </w:t>
      </w:r>
      <w:proofErr w:type="spellStart"/>
      <w:r w:rsidRPr="004C2F35">
        <w:rPr>
          <w:i/>
          <w:iCs/>
          <w:color w:val="0070C0"/>
          <w:sz w:val="23"/>
          <w:szCs w:val="23"/>
        </w:rPr>
        <w:t>Комп’ютерна</w:t>
      </w:r>
      <w:proofErr w:type="spellEnd"/>
      <w:r w:rsidRPr="004C2F3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Pr="004C2F35">
        <w:rPr>
          <w:i/>
          <w:iCs/>
          <w:color w:val="0070C0"/>
          <w:sz w:val="23"/>
          <w:szCs w:val="23"/>
        </w:rPr>
        <w:t>схемотехніка</w:t>
      </w:r>
      <w:proofErr w:type="spellEnd"/>
      <w:r w:rsidRPr="004C2F35">
        <w:rPr>
          <w:i/>
          <w:iCs/>
          <w:color w:val="0070C0"/>
          <w:sz w:val="23"/>
          <w:szCs w:val="23"/>
        </w:rPr>
        <w:t xml:space="preserve">: </w:t>
      </w:r>
      <w:proofErr w:type="spellStart"/>
      <w:r w:rsidRPr="004C2F35">
        <w:rPr>
          <w:i/>
          <w:iCs/>
          <w:color w:val="0070C0"/>
          <w:sz w:val="23"/>
          <w:szCs w:val="23"/>
        </w:rPr>
        <w:t>Навчальний</w:t>
      </w:r>
      <w:proofErr w:type="spellEnd"/>
      <w:r w:rsidRPr="004C2F3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Pr="004C2F35">
        <w:rPr>
          <w:i/>
          <w:iCs/>
          <w:color w:val="0070C0"/>
          <w:sz w:val="23"/>
          <w:szCs w:val="23"/>
        </w:rPr>
        <w:t>посібник</w:t>
      </w:r>
      <w:proofErr w:type="spellEnd"/>
      <w:r w:rsidRPr="004C2F35">
        <w:rPr>
          <w:i/>
          <w:iCs/>
          <w:color w:val="0070C0"/>
          <w:sz w:val="23"/>
          <w:szCs w:val="23"/>
        </w:rPr>
        <w:t>. – К.: „МК-</w:t>
      </w:r>
      <w:proofErr w:type="spellStart"/>
      <w:r w:rsidRPr="004C2F35">
        <w:rPr>
          <w:i/>
          <w:iCs/>
          <w:color w:val="0070C0"/>
          <w:sz w:val="23"/>
          <w:szCs w:val="23"/>
        </w:rPr>
        <w:t>Прес</w:t>
      </w:r>
      <w:proofErr w:type="spellEnd"/>
      <w:r w:rsidRPr="004C2F35">
        <w:rPr>
          <w:i/>
          <w:iCs/>
          <w:color w:val="0070C0"/>
          <w:sz w:val="23"/>
          <w:szCs w:val="23"/>
        </w:rPr>
        <w:t>”, 2004. – 412 с.</w:t>
      </w:r>
    </w:p>
    <w:p w14:paraId="6588C8D6" w14:textId="2F2DC6CB" w:rsidR="00777ED1" w:rsidRDefault="004C2F35" w:rsidP="00777ED1">
      <w:pPr>
        <w:pStyle w:val="Default"/>
        <w:rPr>
          <w:color w:val="006FC0"/>
          <w:sz w:val="23"/>
          <w:szCs w:val="23"/>
        </w:rPr>
      </w:pPr>
      <w:r>
        <w:rPr>
          <w:i/>
          <w:iCs/>
          <w:color w:val="006FC0"/>
          <w:sz w:val="23"/>
          <w:szCs w:val="23"/>
          <w:lang w:val="uk-UA"/>
        </w:rPr>
        <w:t>4</w:t>
      </w:r>
      <w:r w:rsidR="00777ED1" w:rsidRPr="00195F85">
        <w:rPr>
          <w:i/>
          <w:iCs/>
          <w:color w:val="0070C0"/>
          <w:sz w:val="23"/>
          <w:szCs w:val="23"/>
        </w:rPr>
        <w:t xml:space="preserve">.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Архітектура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комп’ютерних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систем: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лабораторний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практикум [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Електронний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ресурс</w:t>
      </w:r>
      <w:proofErr w:type="gramStart"/>
      <w:r w:rsidR="00195F85" w:rsidRPr="00195F85">
        <w:rPr>
          <w:i/>
          <w:iCs/>
          <w:color w:val="0070C0"/>
          <w:sz w:val="23"/>
          <w:szCs w:val="23"/>
        </w:rPr>
        <w:t>] :</w:t>
      </w:r>
      <w:proofErr w:type="gram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навчальний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посібник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для студ.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спеціальності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126 «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Інформаційні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системи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та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технології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» / Є. О. Батрак ; КПІ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ім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.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Ігоря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Сікорського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. –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Електронні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текстові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дані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(1 файл: 12,3 Мбайт). – </w:t>
      </w:r>
      <w:proofErr w:type="spellStart"/>
      <w:proofErr w:type="gramStart"/>
      <w:r w:rsidR="00195F85" w:rsidRPr="00195F85">
        <w:rPr>
          <w:i/>
          <w:iCs/>
          <w:color w:val="0070C0"/>
          <w:sz w:val="23"/>
          <w:szCs w:val="23"/>
        </w:rPr>
        <w:t>Київ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:</w:t>
      </w:r>
      <w:proofErr w:type="gramEnd"/>
      <w:r w:rsidR="00195F85" w:rsidRPr="00195F85">
        <w:rPr>
          <w:i/>
          <w:iCs/>
          <w:color w:val="0070C0"/>
          <w:sz w:val="23"/>
          <w:szCs w:val="23"/>
        </w:rPr>
        <w:t xml:space="preserve"> КПІ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ім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.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Ігоря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195F85" w:rsidRPr="00195F85">
        <w:rPr>
          <w:i/>
          <w:iCs/>
          <w:color w:val="0070C0"/>
          <w:sz w:val="23"/>
          <w:szCs w:val="23"/>
        </w:rPr>
        <w:t>Сікорського</w:t>
      </w:r>
      <w:proofErr w:type="spellEnd"/>
      <w:r w:rsidR="00195F85" w:rsidRPr="00195F85">
        <w:rPr>
          <w:i/>
          <w:iCs/>
          <w:color w:val="0070C0"/>
          <w:sz w:val="23"/>
          <w:szCs w:val="23"/>
        </w:rPr>
        <w:t>, 2020. – 110 с.</w:t>
      </w:r>
    </w:p>
    <w:p w14:paraId="7D3947F6" w14:textId="1D9A01F8" w:rsidR="008F4B53" w:rsidRDefault="008F4B53" w:rsidP="0035214C">
      <w:pPr>
        <w:spacing w:before="360" w:after="120"/>
        <w:rPr>
          <w:b/>
          <w:bCs/>
          <w:sz w:val="24"/>
          <w:szCs w:val="24"/>
          <w:lang w:val="uk-UA"/>
        </w:rPr>
      </w:pPr>
      <w:r w:rsidRPr="0035214C">
        <w:rPr>
          <w:b/>
          <w:bCs/>
          <w:sz w:val="24"/>
          <w:szCs w:val="24"/>
          <w:lang w:val="uk-UA"/>
        </w:rPr>
        <w:t>Додатков</w:t>
      </w:r>
      <w:r w:rsidR="003C44C5" w:rsidRPr="0035214C">
        <w:rPr>
          <w:b/>
          <w:bCs/>
          <w:sz w:val="24"/>
          <w:szCs w:val="24"/>
          <w:lang w:val="uk-UA"/>
        </w:rPr>
        <w:t>і</w:t>
      </w:r>
      <w:r w:rsidRPr="0035214C">
        <w:rPr>
          <w:b/>
          <w:bCs/>
          <w:sz w:val="24"/>
          <w:szCs w:val="24"/>
          <w:lang w:val="uk-UA"/>
        </w:rPr>
        <w:t>:</w:t>
      </w:r>
    </w:p>
    <w:p w14:paraId="14119511" w14:textId="582C6F94" w:rsidR="007A10C9" w:rsidRPr="00BC7633" w:rsidRDefault="004C2F35" w:rsidP="007A10C9">
      <w:pPr>
        <w:rPr>
          <w:i/>
          <w:iCs/>
          <w:color w:val="0070C0"/>
          <w:sz w:val="23"/>
          <w:szCs w:val="23"/>
        </w:rPr>
      </w:pPr>
      <w:r>
        <w:rPr>
          <w:i/>
          <w:iCs/>
          <w:color w:val="0070C0"/>
          <w:sz w:val="23"/>
          <w:szCs w:val="23"/>
          <w:lang w:val="uk-UA"/>
        </w:rPr>
        <w:t>5</w:t>
      </w:r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. Матвієнко М.П., </w:t>
      </w:r>
      <w:proofErr w:type="spellStart"/>
      <w:r w:rsidR="007A10C9" w:rsidRPr="00BC7633">
        <w:rPr>
          <w:i/>
          <w:iCs/>
          <w:color w:val="0070C0"/>
          <w:sz w:val="23"/>
          <w:szCs w:val="23"/>
          <w:lang w:val="uk-UA"/>
        </w:rPr>
        <w:t>Розан</w:t>
      </w:r>
      <w:proofErr w:type="spellEnd"/>
      <w:r w:rsidR="007A10C9" w:rsidRPr="00BC7633">
        <w:rPr>
          <w:i/>
          <w:iCs/>
          <w:color w:val="0070C0"/>
          <w:sz w:val="23"/>
          <w:szCs w:val="23"/>
          <w:lang w:val="uk-UA"/>
        </w:rPr>
        <w:t xml:space="preserve"> В.П. Комп’ютерна схемотехніка. </w:t>
      </w:r>
      <w:proofErr w:type="spellStart"/>
      <w:r w:rsidR="007A10C9" w:rsidRPr="00BC7633">
        <w:rPr>
          <w:i/>
          <w:iCs/>
          <w:color w:val="0070C0"/>
          <w:sz w:val="23"/>
          <w:szCs w:val="23"/>
        </w:rPr>
        <w:t>Навчальний</w:t>
      </w:r>
      <w:proofErr w:type="spellEnd"/>
      <w:r w:rsidR="007A10C9" w:rsidRPr="00BC7633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7A10C9" w:rsidRPr="00BC7633">
        <w:rPr>
          <w:i/>
          <w:iCs/>
          <w:color w:val="0070C0"/>
          <w:sz w:val="23"/>
          <w:szCs w:val="23"/>
        </w:rPr>
        <w:t>посібник</w:t>
      </w:r>
      <w:proofErr w:type="spellEnd"/>
      <w:r w:rsidR="007A10C9" w:rsidRPr="00BC7633">
        <w:rPr>
          <w:i/>
          <w:iCs/>
          <w:color w:val="0070C0"/>
          <w:sz w:val="23"/>
          <w:szCs w:val="23"/>
        </w:rPr>
        <w:t xml:space="preserve">. – </w:t>
      </w:r>
      <w:proofErr w:type="spellStart"/>
      <w:r w:rsidR="007A10C9" w:rsidRPr="00BC7633">
        <w:rPr>
          <w:i/>
          <w:iCs/>
          <w:color w:val="0070C0"/>
          <w:sz w:val="23"/>
          <w:szCs w:val="23"/>
        </w:rPr>
        <w:t>Київ</w:t>
      </w:r>
      <w:proofErr w:type="spellEnd"/>
      <w:r w:rsidR="007A10C9" w:rsidRPr="00BC7633">
        <w:rPr>
          <w:i/>
          <w:iCs/>
          <w:color w:val="0070C0"/>
          <w:sz w:val="23"/>
          <w:szCs w:val="23"/>
        </w:rPr>
        <w:t xml:space="preserve">: </w:t>
      </w:r>
      <w:proofErr w:type="spellStart"/>
      <w:r w:rsidR="007A10C9" w:rsidRPr="00BC7633">
        <w:rPr>
          <w:i/>
          <w:iCs/>
          <w:color w:val="0070C0"/>
          <w:sz w:val="23"/>
          <w:szCs w:val="23"/>
        </w:rPr>
        <w:t>Видавництво</w:t>
      </w:r>
      <w:proofErr w:type="spellEnd"/>
      <w:r w:rsidR="007A10C9" w:rsidRPr="00BC7633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7A10C9" w:rsidRPr="00BC7633">
        <w:rPr>
          <w:i/>
          <w:iCs/>
          <w:color w:val="0070C0"/>
          <w:sz w:val="23"/>
          <w:szCs w:val="23"/>
        </w:rPr>
        <w:t>Ліра</w:t>
      </w:r>
      <w:proofErr w:type="spellEnd"/>
      <w:r w:rsidR="007A10C9" w:rsidRPr="00BC7633">
        <w:rPr>
          <w:i/>
          <w:iCs/>
          <w:color w:val="0070C0"/>
          <w:sz w:val="23"/>
          <w:szCs w:val="23"/>
        </w:rPr>
        <w:t xml:space="preserve"> – К, 2016. – 192 с.</w:t>
      </w:r>
    </w:p>
    <w:p w14:paraId="5EE76E9A" w14:textId="3376AD34" w:rsidR="00BC7633" w:rsidRPr="00BC7633" w:rsidRDefault="00CE0649" w:rsidP="00BC7633">
      <w:pPr>
        <w:jc w:val="both"/>
        <w:rPr>
          <w:i/>
          <w:iCs/>
          <w:color w:val="0070C0"/>
          <w:sz w:val="23"/>
          <w:szCs w:val="23"/>
        </w:rPr>
      </w:pPr>
      <w:r>
        <w:rPr>
          <w:i/>
          <w:iCs/>
          <w:color w:val="0070C0"/>
          <w:sz w:val="23"/>
          <w:szCs w:val="23"/>
          <w:lang w:val="uk-UA"/>
        </w:rPr>
        <w:t>6</w:t>
      </w:r>
      <w:r w:rsidR="00BC7633" w:rsidRPr="00BC7633">
        <w:rPr>
          <w:i/>
          <w:iCs/>
          <w:color w:val="0070C0"/>
          <w:sz w:val="23"/>
          <w:szCs w:val="23"/>
        </w:rPr>
        <w:t xml:space="preserve">. ДСТУ 3212-95. </w:t>
      </w:r>
      <w:proofErr w:type="spellStart"/>
      <w:r w:rsidR="00BC7633" w:rsidRPr="00BC7633">
        <w:rPr>
          <w:i/>
          <w:iCs/>
          <w:color w:val="0070C0"/>
          <w:sz w:val="23"/>
          <w:szCs w:val="23"/>
        </w:rPr>
        <w:t>Мікросхеми</w:t>
      </w:r>
      <w:proofErr w:type="spellEnd"/>
      <w:r w:rsidR="00BC7633" w:rsidRPr="00BC7633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BC7633" w:rsidRPr="00BC7633">
        <w:rPr>
          <w:i/>
          <w:iCs/>
          <w:color w:val="0070C0"/>
          <w:sz w:val="23"/>
          <w:szCs w:val="23"/>
        </w:rPr>
        <w:t>інтегровані</w:t>
      </w:r>
      <w:proofErr w:type="spellEnd"/>
      <w:r w:rsidR="00BC7633" w:rsidRPr="00BC7633">
        <w:rPr>
          <w:i/>
          <w:iCs/>
          <w:color w:val="0070C0"/>
          <w:sz w:val="23"/>
          <w:szCs w:val="23"/>
        </w:rPr>
        <w:t xml:space="preserve">. </w:t>
      </w:r>
      <w:proofErr w:type="spellStart"/>
      <w:r w:rsidR="00BC7633" w:rsidRPr="00BC7633">
        <w:rPr>
          <w:i/>
          <w:iCs/>
          <w:color w:val="0070C0"/>
          <w:sz w:val="23"/>
          <w:szCs w:val="23"/>
        </w:rPr>
        <w:t>Класифікація</w:t>
      </w:r>
      <w:proofErr w:type="spellEnd"/>
      <w:r w:rsidR="00BC7633" w:rsidRPr="00BC7633">
        <w:rPr>
          <w:i/>
          <w:iCs/>
          <w:color w:val="0070C0"/>
          <w:sz w:val="23"/>
          <w:szCs w:val="23"/>
        </w:rPr>
        <w:t xml:space="preserve"> та система </w:t>
      </w:r>
      <w:proofErr w:type="spellStart"/>
      <w:r w:rsidR="00BC7633" w:rsidRPr="00BC7633">
        <w:rPr>
          <w:i/>
          <w:iCs/>
          <w:color w:val="0070C0"/>
          <w:sz w:val="23"/>
          <w:szCs w:val="23"/>
        </w:rPr>
        <w:t>умовних</w:t>
      </w:r>
      <w:proofErr w:type="spellEnd"/>
      <w:r w:rsidR="00BC7633" w:rsidRPr="00BC7633">
        <w:rPr>
          <w:i/>
          <w:iCs/>
          <w:color w:val="0070C0"/>
          <w:sz w:val="23"/>
          <w:szCs w:val="23"/>
        </w:rPr>
        <w:t xml:space="preserve"> </w:t>
      </w:r>
      <w:proofErr w:type="spellStart"/>
      <w:r w:rsidR="00BC7633" w:rsidRPr="00BC7633">
        <w:rPr>
          <w:i/>
          <w:iCs/>
          <w:color w:val="0070C0"/>
          <w:sz w:val="23"/>
          <w:szCs w:val="23"/>
        </w:rPr>
        <w:t>позначень</w:t>
      </w:r>
      <w:proofErr w:type="spellEnd"/>
      <w:r w:rsidR="00BC7633" w:rsidRPr="00BC7633">
        <w:rPr>
          <w:i/>
          <w:iCs/>
          <w:color w:val="0070C0"/>
          <w:sz w:val="23"/>
          <w:szCs w:val="23"/>
        </w:rPr>
        <w:t xml:space="preserve">. </w:t>
      </w:r>
    </w:p>
    <w:p w14:paraId="378C71A1" w14:textId="77777777" w:rsidR="00A60418" w:rsidRPr="0035214C" w:rsidRDefault="00A60418" w:rsidP="00A60418">
      <w:pPr>
        <w:spacing w:before="360" w:after="120"/>
        <w:rPr>
          <w:b/>
          <w:bCs/>
          <w:sz w:val="24"/>
          <w:szCs w:val="24"/>
          <w:lang w:val="uk-UA"/>
        </w:rPr>
      </w:pPr>
      <w:r w:rsidRPr="0035214C">
        <w:rPr>
          <w:b/>
          <w:bCs/>
          <w:sz w:val="24"/>
          <w:szCs w:val="24"/>
          <w:lang w:val="uk-UA"/>
        </w:rPr>
        <w:t>І</w:t>
      </w:r>
      <w:proofErr w:type="spellStart"/>
      <w:r w:rsidRPr="0035214C">
        <w:rPr>
          <w:b/>
          <w:bCs/>
          <w:sz w:val="24"/>
          <w:szCs w:val="24"/>
        </w:rPr>
        <w:t>нформаційні</w:t>
      </w:r>
      <w:proofErr w:type="spellEnd"/>
      <w:r w:rsidRPr="00A41B5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5214C">
        <w:rPr>
          <w:b/>
          <w:bCs/>
          <w:sz w:val="24"/>
          <w:szCs w:val="24"/>
        </w:rPr>
        <w:t>ресурси</w:t>
      </w:r>
      <w:proofErr w:type="spellEnd"/>
      <w:r w:rsidRPr="0035214C">
        <w:rPr>
          <w:b/>
          <w:bCs/>
          <w:sz w:val="24"/>
          <w:szCs w:val="24"/>
          <w:lang w:val="uk-UA"/>
        </w:rPr>
        <w:t>:</w:t>
      </w:r>
    </w:p>
    <w:p w14:paraId="370D5D95" w14:textId="05198E56" w:rsidR="00BC7633" w:rsidRPr="00965215" w:rsidRDefault="004C2F35" w:rsidP="00BC7633">
      <w:pPr>
        <w:rPr>
          <w:bCs/>
          <w:i/>
          <w:iCs/>
          <w:color w:val="0070C0"/>
          <w:sz w:val="23"/>
          <w:szCs w:val="23"/>
          <w:lang w:val="en-US"/>
        </w:rPr>
      </w:pPr>
      <w:r>
        <w:rPr>
          <w:bCs/>
          <w:i/>
          <w:iCs/>
          <w:color w:val="0070C0"/>
          <w:sz w:val="23"/>
          <w:szCs w:val="23"/>
          <w:lang w:val="uk-UA"/>
        </w:rPr>
        <w:t>7</w:t>
      </w:r>
      <w:r w:rsidR="00BC7633" w:rsidRPr="00965215">
        <w:rPr>
          <w:bCs/>
          <w:i/>
          <w:iCs/>
          <w:color w:val="0070C0"/>
          <w:sz w:val="23"/>
          <w:szCs w:val="23"/>
          <w:lang w:val="en-US"/>
        </w:rPr>
        <w:t xml:space="preserve">. </w:t>
      </w:r>
      <w:r w:rsidR="00BC7633" w:rsidRPr="00965215">
        <w:rPr>
          <w:i/>
          <w:iCs/>
          <w:color w:val="0070C0"/>
          <w:sz w:val="23"/>
          <w:szCs w:val="23"/>
          <w:lang w:val="en-US"/>
        </w:rPr>
        <w:t xml:space="preserve">Quartus II Introduction Using Schematic Design </w:t>
      </w:r>
      <w:hyperlink r:id="rId11" w:history="1"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ftp://ftp.altera.com/up/pub/Tutorials/DE2/Digital_Logic/tut_quartus_intro_schem.pdf</w:t>
        </w:r>
      </w:hyperlink>
      <w:r w:rsidR="00BC7633" w:rsidRPr="00965215">
        <w:rPr>
          <w:bCs/>
          <w:i/>
          <w:iCs/>
          <w:color w:val="0070C0"/>
          <w:sz w:val="23"/>
          <w:szCs w:val="23"/>
          <w:lang w:val="en-US"/>
        </w:rPr>
        <w:t xml:space="preserve"> </w:t>
      </w:r>
    </w:p>
    <w:p w14:paraId="2B01EBEE" w14:textId="1090012A" w:rsidR="00BC7633" w:rsidRPr="00965215" w:rsidRDefault="004C2F35" w:rsidP="00BC7633">
      <w:pPr>
        <w:rPr>
          <w:i/>
          <w:iCs/>
          <w:color w:val="0070C0"/>
          <w:sz w:val="23"/>
          <w:szCs w:val="23"/>
        </w:rPr>
      </w:pPr>
      <w:r>
        <w:rPr>
          <w:i/>
          <w:iCs/>
          <w:color w:val="0070C0"/>
          <w:sz w:val="23"/>
          <w:szCs w:val="23"/>
          <w:lang w:val="uk-UA"/>
        </w:rPr>
        <w:t>8</w:t>
      </w:r>
      <w:r w:rsidR="00BC7633" w:rsidRPr="00965215">
        <w:rPr>
          <w:i/>
          <w:iCs/>
          <w:color w:val="0070C0"/>
          <w:sz w:val="23"/>
          <w:szCs w:val="23"/>
        </w:rPr>
        <w:t xml:space="preserve">. </w:t>
      </w:r>
      <w:proofErr w:type="spellStart"/>
      <w:proofErr w:type="gramStart"/>
      <w:r w:rsidR="00BC7633" w:rsidRPr="00965215">
        <w:rPr>
          <w:bCs/>
          <w:i/>
          <w:iCs/>
          <w:color w:val="0070C0"/>
          <w:sz w:val="23"/>
          <w:szCs w:val="23"/>
        </w:rPr>
        <w:t>Комп’ютерна</w:t>
      </w:r>
      <w:proofErr w:type="spellEnd"/>
      <w:r w:rsidR="00BC7633" w:rsidRPr="00965215">
        <w:rPr>
          <w:bCs/>
          <w:i/>
          <w:iCs/>
          <w:color w:val="0070C0"/>
          <w:sz w:val="23"/>
          <w:szCs w:val="23"/>
        </w:rPr>
        <w:t xml:space="preserve">  </w:t>
      </w:r>
      <w:proofErr w:type="spellStart"/>
      <w:r w:rsidR="00BC7633" w:rsidRPr="00965215">
        <w:rPr>
          <w:bCs/>
          <w:i/>
          <w:iCs/>
          <w:color w:val="0070C0"/>
          <w:sz w:val="23"/>
          <w:szCs w:val="23"/>
        </w:rPr>
        <w:t>схемотехніка</w:t>
      </w:r>
      <w:proofErr w:type="spellEnd"/>
      <w:proofErr w:type="gramEnd"/>
      <w:r w:rsidR="00BC7633" w:rsidRPr="00965215">
        <w:rPr>
          <w:bCs/>
          <w:i/>
          <w:iCs/>
          <w:color w:val="0070C0"/>
          <w:sz w:val="23"/>
          <w:szCs w:val="23"/>
        </w:rPr>
        <w:t xml:space="preserve">. </w:t>
      </w:r>
      <w:hyperlink r:id="rId12" w:history="1"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https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://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www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.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college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-</w:t>
        </w:r>
        <w:proofErr w:type="spellStart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chnu</w:t>
        </w:r>
        <w:proofErr w:type="spellEnd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.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cv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.</w:t>
        </w:r>
        <w:proofErr w:type="spellStart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ua</w:t>
        </w:r>
        <w:proofErr w:type="spellEnd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/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images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/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Books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/</w:t>
        </w:r>
        <w:proofErr w:type="spellStart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Komp</w:t>
        </w:r>
        <w:proofErr w:type="spellEnd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_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N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/</w:t>
        </w:r>
        <w:proofErr w:type="spellStart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Osn</w:t>
        </w:r>
        <w:proofErr w:type="spellEnd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_</w:t>
        </w:r>
        <w:proofErr w:type="spellStart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Sh</w:t>
        </w:r>
        <w:proofErr w:type="spellEnd"/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</w:rPr>
          <w:t>.</w:t>
        </w:r>
        <w:r w:rsidR="00BC7633" w:rsidRPr="00965215">
          <w:rPr>
            <w:rStyle w:val="af1"/>
            <w:bCs/>
            <w:i/>
            <w:iCs/>
            <w:color w:val="0070C0"/>
            <w:sz w:val="23"/>
            <w:szCs w:val="23"/>
            <w:lang w:val="en-US"/>
          </w:rPr>
          <w:t>pdf</w:t>
        </w:r>
      </w:hyperlink>
      <w:r w:rsidR="00BC7633" w:rsidRPr="00965215">
        <w:rPr>
          <w:bCs/>
          <w:i/>
          <w:iCs/>
          <w:color w:val="0070C0"/>
          <w:sz w:val="23"/>
          <w:szCs w:val="23"/>
        </w:rPr>
        <w:t xml:space="preserve"> </w:t>
      </w:r>
    </w:p>
    <w:p w14:paraId="7B7178E2" w14:textId="77777777" w:rsidR="00536844" w:rsidRPr="00BC7633" w:rsidRDefault="00536844" w:rsidP="000D361A">
      <w:pPr>
        <w:spacing w:after="0"/>
        <w:jc w:val="both"/>
        <w:rPr>
          <w:sz w:val="24"/>
          <w:szCs w:val="24"/>
        </w:rPr>
      </w:pPr>
    </w:p>
    <w:p w14:paraId="4B376A8A" w14:textId="77777777" w:rsidR="008F4B53" w:rsidRPr="00A92AD8" w:rsidRDefault="008F4B53" w:rsidP="00142D39">
      <w:pPr>
        <w:spacing w:after="120" w:line="240" w:lineRule="auto"/>
        <w:jc w:val="both"/>
        <w:rPr>
          <w:rFonts w:cs="Calibri"/>
          <w:b/>
          <w:bCs/>
          <w:i/>
          <w:color w:val="002060"/>
          <w:kern w:val="2"/>
          <w:sz w:val="24"/>
          <w:szCs w:val="24"/>
          <w:lang w:val="uk-UA" w:eastAsia="ru-RU"/>
        </w:rPr>
      </w:pPr>
      <w:r w:rsidRPr="00A92AD8">
        <w:rPr>
          <w:rFonts w:cs="Calibri"/>
          <w:b/>
          <w:bCs/>
          <w:i/>
          <w:color w:val="002060"/>
          <w:kern w:val="2"/>
          <w:sz w:val="24"/>
          <w:szCs w:val="24"/>
          <w:lang w:val="uk-UA" w:eastAsia="ru-RU"/>
        </w:rPr>
        <w:t xml:space="preserve">Обладнання, що необхідне для проведення занять </w:t>
      </w:r>
    </w:p>
    <w:p w14:paraId="27FF1477" w14:textId="77777777" w:rsidR="008F4B53" w:rsidRPr="00965215" w:rsidRDefault="008F4B53" w:rsidP="00142D39">
      <w:pPr>
        <w:shd w:val="clear" w:color="auto" w:fill="FFFFFF"/>
        <w:spacing w:line="240" w:lineRule="auto"/>
        <w:jc w:val="both"/>
        <w:rPr>
          <w:i/>
          <w:iCs/>
          <w:color w:val="0070C0"/>
          <w:sz w:val="23"/>
          <w:szCs w:val="23"/>
          <w:lang w:val="uk-UA"/>
        </w:rPr>
      </w:pPr>
      <w:r w:rsidRPr="00965215">
        <w:rPr>
          <w:i/>
          <w:iCs/>
          <w:color w:val="0070C0"/>
          <w:sz w:val="23"/>
          <w:szCs w:val="23"/>
          <w:lang w:val="uk-UA"/>
        </w:rPr>
        <w:t>Лекційні заняття проводяться в аудиторії, яка  обладнан</w:t>
      </w:r>
      <w:r w:rsidR="00D527D3" w:rsidRPr="00965215">
        <w:rPr>
          <w:i/>
          <w:iCs/>
          <w:color w:val="0070C0"/>
          <w:sz w:val="23"/>
          <w:szCs w:val="23"/>
          <w:lang w:val="uk-UA"/>
        </w:rPr>
        <w:t>а</w:t>
      </w:r>
      <w:r w:rsidRPr="00965215">
        <w:rPr>
          <w:i/>
          <w:iCs/>
          <w:color w:val="0070C0"/>
          <w:sz w:val="23"/>
          <w:szCs w:val="23"/>
          <w:lang w:val="uk-UA"/>
        </w:rPr>
        <w:t xml:space="preserve"> проектором,  </w:t>
      </w:r>
      <w:r w:rsidR="00142D39" w:rsidRPr="00965215">
        <w:rPr>
          <w:i/>
          <w:iCs/>
          <w:color w:val="0070C0"/>
          <w:sz w:val="23"/>
          <w:szCs w:val="23"/>
          <w:lang w:val="uk-UA"/>
        </w:rPr>
        <w:t>лабораторні</w:t>
      </w:r>
      <w:r w:rsidRPr="00965215">
        <w:rPr>
          <w:i/>
          <w:iCs/>
          <w:color w:val="0070C0"/>
          <w:sz w:val="23"/>
          <w:szCs w:val="23"/>
          <w:lang w:val="uk-UA"/>
        </w:rPr>
        <w:t xml:space="preserve"> заняття – в комп’ютерн</w:t>
      </w:r>
      <w:r w:rsidR="00142D39" w:rsidRPr="00965215">
        <w:rPr>
          <w:i/>
          <w:iCs/>
          <w:color w:val="0070C0"/>
          <w:sz w:val="23"/>
          <w:szCs w:val="23"/>
          <w:lang w:val="uk-UA"/>
        </w:rPr>
        <w:t>ій лабораторії</w:t>
      </w:r>
      <w:r w:rsidRPr="00965215">
        <w:rPr>
          <w:i/>
          <w:iCs/>
          <w:color w:val="0070C0"/>
          <w:sz w:val="23"/>
          <w:szCs w:val="23"/>
          <w:lang w:val="uk-UA"/>
        </w:rPr>
        <w:t xml:space="preserve">. </w:t>
      </w:r>
    </w:p>
    <w:p w14:paraId="7FC0D505" w14:textId="77777777" w:rsidR="00FC64AC" w:rsidRDefault="00FC64AC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p w14:paraId="23B91F13" w14:textId="77777777" w:rsidR="008F4B53" w:rsidRPr="00A92AD8" w:rsidRDefault="008F4B53">
      <w:pPr>
        <w:shd w:val="clear" w:color="auto" w:fill="BFBFBF"/>
        <w:spacing w:after="0" w:line="240" w:lineRule="auto"/>
        <w:ind w:hanging="360"/>
        <w:jc w:val="center"/>
        <w:outlineLvl w:val="0"/>
        <w:rPr>
          <w:rFonts w:ascii="Times New Roman" w:hAnsi="Times New Roman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lastRenderedPageBreak/>
        <w:t>Навчальний контент</w:t>
      </w:r>
    </w:p>
    <w:p w14:paraId="0FE9D1EE" w14:textId="7DA5D4D0" w:rsidR="00FC64AC" w:rsidRDefault="008F4B53" w:rsidP="00243F7B">
      <w:pPr>
        <w:pStyle w:val="a0"/>
        <w:numPr>
          <w:ilvl w:val="0"/>
          <w:numId w:val="2"/>
        </w:numPr>
        <w:tabs>
          <w:tab w:val="clear" w:pos="720"/>
        </w:tabs>
        <w:spacing w:before="120" w:after="120" w:line="240" w:lineRule="auto"/>
        <w:ind w:left="142" w:hanging="284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Методика опанування навчальної дисципліни (освітнього компонента)</w:t>
      </w:r>
      <w:r w:rsidR="00243F7B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 xml:space="preserve"> (Очна форма)</w:t>
      </w:r>
    </w:p>
    <w:p w14:paraId="363C0D51" w14:textId="77777777" w:rsidR="00144B1E" w:rsidRPr="00243F7B" w:rsidRDefault="00144B1E" w:rsidP="00243F7B">
      <w:pPr>
        <w:spacing w:before="280" w:after="120"/>
        <w:ind w:left="568"/>
        <w:rPr>
          <w:b/>
          <w:bCs/>
          <w:i/>
          <w:sz w:val="24"/>
          <w:szCs w:val="24"/>
          <w:lang w:val="uk-UA"/>
        </w:rPr>
      </w:pPr>
      <w:r w:rsidRPr="00243F7B">
        <w:rPr>
          <w:b/>
          <w:bCs/>
          <w:i/>
          <w:sz w:val="24"/>
          <w:szCs w:val="24"/>
          <w:lang w:val="uk-UA"/>
        </w:rPr>
        <w:t>Структура кредитного модуля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993"/>
        <w:gridCol w:w="850"/>
        <w:gridCol w:w="709"/>
        <w:gridCol w:w="850"/>
      </w:tblGrid>
      <w:tr w:rsidR="002F3CC3" w14:paraId="7F9F109F" w14:textId="22827B50" w:rsidTr="002F3CC3">
        <w:trPr>
          <w:cantSplit/>
          <w:trHeight w:val="276"/>
        </w:trPr>
        <w:tc>
          <w:tcPr>
            <w:tcW w:w="5737" w:type="dxa"/>
            <w:vMerge w:val="restart"/>
            <w:shd w:val="pct12" w:color="auto" w:fill="FFFFFF"/>
          </w:tcPr>
          <w:p w14:paraId="38D7B764" w14:textId="77777777" w:rsidR="002F3CC3" w:rsidRDefault="002F3CC3" w:rsidP="00761427">
            <w:pPr>
              <w:pStyle w:val="af2"/>
            </w:pPr>
            <w:r>
              <w:t>Найменування розділів, тем</w:t>
            </w:r>
          </w:p>
        </w:tc>
        <w:tc>
          <w:tcPr>
            <w:tcW w:w="3400" w:type="dxa"/>
            <w:gridSpan w:val="4"/>
            <w:shd w:val="clear" w:color="auto" w:fill="auto"/>
          </w:tcPr>
          <w:p w14:paraId="02C179C4" w14:textId="65A39D37" w:rsidR="002F3CC3" w:rsidRPr="002F3CC3" w:rsidRDefault="002F3CC3">
            <w:pPr>
              <w:suppressAutoHyphens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Години</w:t>
            </w:r>
          </w:p>
        </w:tc>
      </w:tr>
      <w:tr w:rsidR="002F3CC3" w14:paraId="06A49B49" w14:textId="77777777" w:rsidTr="002F3CC3">
        <w:trPr>
          <w:cantSplit/>
          <w:trHeight w:val="196"/>
        </w:trPr>
        <w:tc>
          <w:tcPr>
            <w:tcW w:w="5737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144D9DF9" w14:textId="77777777" w:rsidR="002F3CC3" w:rsidRDefault="002F3CC3" w:rsidP="00761427">
            <w:pPr>
              <w:pStyle w:val="af2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FFFFFF"/>
          </w:tcPr>
          <w:p w14:paraId="00B216D4" w14:textId="77777777" w:rsidR="002F3CC3" w:rsidRDefault="002F3CC3" w:rsidP="00761427">
            <w:pPr>
              <w:pStyle w:val="af2"/>
            </w:pPr>
            <w:r>
              <w:t xml:space="preserve">Всього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</w:tcPr>
          <w:p w14:paraId="4B226D6D" w14:textId="77777777" w:rsidR="002F3CC3" w:rsidRDefault="002F3CC3" w:rsidP="00761427">
            <w:pPr>
              <w:pStyle w:val="af2"/>
            </w:pPr>
            <w:r>
              <w:t>Лек.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FFFFFF"/>
          </w:tcPr>
          <w:p w14:paraId="3EEBDFBE" w14:textId="77777777" w:rsidR="002F3CC3" w:rsidRDefault="002F3CC3" w:rsidP="00761427">
            <w:pPr>
              <w:ind w:left="-81"/>
              <w:rPr>
                <w:snapToGrid w:val="0"/>
              </w:rPr>
            </w:pPr>
            <w:r>
              <w:rPr>
                <w:snapToGrid w:val="0"/>
              </w:rPr>
              <w:t>Лаб.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</w:tcPr>
          <w:p w14:paraId="79F3522E" w14:textId="77777777" w:rsidR="002F3CC3" w:rsidRDefault="002F3CC3" w:rsidP="00761427">
            <w:pPr>
              <w:ind w:left="-81"/>
              <w:rPr>
                <w:snapToGrid w:val="0"/>
              </w:rPr>
            </w:pPr>
            <w:r>
              <w:rPr>
                <w:snapToGrid w:val="0"/>
              </w:rPr>
              <w:t>СРС</w:t>
            </w:r>
          </w:p>
        </w:tc>
      </w:tr>
      <w:tr w:rsidR="002F3CC3" w14:paraId="1088B37C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73E5FAA3" w14:textId="77777777" w:rsidR="002F3CC3" w:rsidRPr="006429A8" w:rsidRDefault="002F3CC3" w:rsidP="00761427">
            <w:pPr>
              <w:pStyle w:val="af2"/>
              <w:rPr>
                <w:sz w:val="18"/>
                <w:szCs w:val="18"/>
              </w:rPr>
            </w:pPr>
            <w:r w:rsidRPr="006429A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58CD251E" w14:textId="77777777" w:rsidR="002F3CC3" w:rsidRPr="006429A8" w:rsidRDefault="002F3CC3" w:rsidP="00761427">
            <w:pPr>
              <w:pStyle w:val="af2"/>
              <w:rPr>
                <w:sz w:val="18"/>
                <w:szCs w:val="18"/>
                <w:lang w:val="ru-RU"/>
              </w:rPr>
            </w:pPr>
            <w:r w:rsidRPr="006429A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14:paraId="5115CAF0" w14:textId="77777777" w:rsidR="002F3CC3" w:rsidRPr="006429A8" w:rsidRDefault="002F3CC3" w:rsidP="00761427">
            <w:pPr>
              <w:pStyle w:val="af2"/>
              <w:rPr>
                <w:sz w:val="18"/>
                <w:szCs w:val="18"/>
              </w:rPr>
            </w:pPr>
            <w:r w:rsidRPr="006429A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48C1D789" w14:textId="330E6A9A" w:rsidR="002F3CC3" w:rsidRPr="006429A8" w:rsidRDefault="002F3CC3" w:rsidP="00761427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4F7682E7" w14:textId="19336F26" w:rsidR="002F3CC3" w:rsidRPr="006429A8" w:rsidRDefault="002F3CC3" w:rsidP="00761427">
            <w:pPr>
              <w:pStyle w:val="af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2F3CC3" w14:paraId="34EBEA1B" w14:textId="77777777" w:rsidTr="00346303">
        <w:trPr>
          <w:cantSplit/>
          <w:trHeight w:val="665"/>
        </w:trPr>
        <w:tc>
          <w:tcPr>
            <w:tcW w:w="5737" w:type="dxa"/>
            <w:tcBorders>
              <w:bottom w:val="nil"/>
            </w:tcBorders>
          </w:tcPr>
          <w:p w14:paraId="69379D7D" w14:textId="5C7BD8C1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1. Комп’ютерна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хемотехніка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Етапи розвитку. Класифікація інтегральних мікросхем.</w:t>
            </w:r>
          </w:p>
        </w:tc>
        <w:tc>
          <w:tcPr>
            <w:tcW w:w="993" w:type="dxa"/>
            <w:tcBorders>
              <w:bottom w:val="nil"/>
            </w:tcBorders>
          </w:tcPr>
          <w:p w14:paraId="15A1A49F" w14:textId="185427EB" w:rsidR="002F3CC3" w:rsidRDefault="002F3CC3" w:rsidP="00761427">
            <w:pPr>
              <w:pStyle w:val="af2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753523ED" w14:textId="0EC184EA" w:rsidR="002F3CC3" w:rsidRDefault="002F3CC3" w:rsidP="00761427">
            <w:pPr>
              <w:pStyle w:val="af2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6B5F830D" w14:textId="77777777" w:rsidR="002F3CC3" w:rsidRDefault="002F3CC3" w:rsidP="00761427">
            <w:pPr>
              <w:ind w:left="-81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4A338115" w14:textId="536C9A21" w:rsidR="002F3CC3" w:rsidRPr="006429A8" w:rsidRDefault="002F3CC3" w:rsidP="00761427">
            <w:pPr>
              <w:ind w:left="-81"/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3</w:t>
            </w:r>
          </w:p>
        </w:tc>
      </w:tr>
      <w:tr w:rsidR="002F3CC3" w14:paraId="7F82A6E9" w14:textId="77777777" w:rsidTr="002F3CC3">
        <w:trPr>
          <w:cantSplit/>
          <w:trHeight w:val="196"/>
        </w:trPr>
        <w:tc>
          <w:tcPr>
            <w:tcW w:w="5737" w:type="dxa"/>
            <w:tcBorders>
              <w:bottom w:val="single" w:sz="4" w:space="0" w:color="auto"/>
            </w:tcBorders>
          </w:tcPr>
          <w:p w14:paraId="199B99CC" w14:textId="16374812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2. Система автоматизації проектування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Створення 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 використанням схемного редактора.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67E72D" w14:textId="42BE11FB" w:rsidR="002F3CC3" w:rsidRPr="0062097B" w:rsidRDefault="002F3CC3" w:rsidP="00B037AC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1C6871" w14:textId="7C5D47E5" w:rsidR="002F3CC3" w:rsidRDefault="002F3CC3" w:rsidP="00761427">
            <w:pPr>
              <w:pStyle w:val="af2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16AF57" w14:textId="13F5333F" w:rsidR="002F3CC3" w:rsidRPr="00995A5C" w:rsidRDefault="002F3CC3" w:rsidP="00761427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1504F" w14:textId="1A2E90D0" w:rsidR="002F3CC3" w:rsidRPr="006429A8" w:rsidRDefault="002F3CC3" w:rsidP="00761427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8</w:t>
            </w:r>
          </w:p>
        </w:tc>
      </w:tr>
      <w:tr w:rsidR="002F3CC3" w14:paraId="1C6959D7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05F843B3" w14:textId="61D499DA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3.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Функціональні елементи комп’ютерної схемотехніки. Базові логічні елементи, їх характеристики. </w:t>
            </w:r>
          </w:p>
        </w:tc>
        <w:tc>
          <w:tcPr>
            <w:tcW w:w="993" w:type="dxa"/>
            <w:tcBorders>
              <w:bottom w:val="nil"/>
            </w:tcBorders>
          </w:tcPr>
          <w:p w14:paraId="2049DF61" w14:textId="62065529" w:rsidR="002F3CC3" w:rsidRPr="0062097B" w:rsidRDefault="002F3CC3" w:rsidP="00DA092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4D0B5AAC" w14:textId="20D38463" w:rsidR="002F3CC3" w:rsidRDefault="002F3CC3" w:rsidP="00761427">
            <w:pPr>
              <w:pStyle w:val="af2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1CD0F574" w14:textId="40BBB1CE" w:rsidR="002F3CC3" w:rsidRPr="00995A5C" w:rsidRDefault="002F3CC3" w:rsidP="00761427">
            <w:pPr>
              <w:ind w:left="-81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765187E" w14:textId="736D0B1E" w:rsidR="002F3CC3" w:rsidRPr="006429A8" w:rsidRDefault="002F3CC3" w:rsidP="00761427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3</w:t>
            </w:r>
          </w:p>
        </w:tc>
      </w:tr>
      <w:tr w:rsidR="002F3CC3" w14:paraId="40F577EA" w14:textId="77777777" w:rsidTr="002F3CC3">
        <w:trPr>
          <w:cantSplit/>
          <w:trHeight w:val="196"/>
        </w:trPr>
        <w:tc>
          <w:tcPr>
            <w:tcW w:w="5737" w:type="dxa"/>
          </w:tcPr>
          <w:p w14:paraId="10A84C33" w14:textId="471E8ACA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4. Комбінаційні функціональні пристрої. Суматори.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Дешифратори. Шифратори. Перетворювачі кодів.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Демультиплексори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r w:rsidR="002C7434"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Компаратори. Схеми контролю.</w:t>
            </w:r>
          </w:p>
        </w:tc>
        <w:tc>
          <w:tcPr>
            <w:tcW w:w="993" w:type="dxa"/>
          </w:tcPr>
          <w:p w14:paraId="237FF1C2" w14:textId="25600F08" w:rsidR="002F3CC3" w:rsidRPr="0062097B" w:rsidRDefault="002F3CC3" w:rsidP="00B037AC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14:paraId="7E6A5FE9" w14:textId="18186001" w:rsidR="002F3CC3" w:rsidRDefault="002F3CC3" w:rsidP="00761427">
            <w:pPr>
              <w:pStyle w:val="af2"/>
            </w:pPr>
            <w:r>
              <w:t>4</w:t>
            </w:r>
          </w:p>
        </w:tc>
        <w:tc>
          <w:tcPr>
            <w:tcW w:w="709" w:type="dxa"/>
          </w:tcPr>
          <w:p w14:paraId="68C08D50" w14:textId="07A8DA4E" w:rsidR="002F3CC3" w:rsidRPr="00995A5C" w:rsidRDefault="002F3CC3" w:rsidP="00761427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850" w:type="dxa"/>
          </w:tcPr>
          <w:p w14:paraId="3DFA28A1" w14:textId="5D47B52C" w:rsidR="002F3CC3" w:rsidRPr="006429A8" w:rsidRDefault="002F3CC3" w:rsidP="006429A8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8</w:t>
            </w:r>
          </w:p>
        </w:tc>
      </w:tr>
      <w:tr w:rsidR="002F3CC3" w14:paraId="64F9E552" w14:textId="77777777" w:rsidTr="002F3CC3">
        <w:trPr>
          <w:cantSplit/>
          <w:trHeight w:val="196"/>
        </w:trPr>
        <w:tc>
          <w:tcPr>
            <w:tcW w:w="5737" w:type="dxa"/>
            <w:tcBorders>
              <w:bottom w:val="single" w:sz="4" w:space="0" w:color="auto"/>
            </w:tcBorders>
          </w:tcPr>
          <w:p w14:paraId="310A2770" w14:textId="2B025CBE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5. Комп’ютерні пристрої на тригерах. Регістри. Лічильники.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D97BE63" w14:textId="4546D982" w:rsidR="002F3CC3" w:rsidRPr="0062097B" w:rsidRDefault="002F3CC3" w:rsidP="00DA092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6FDFD6" w14:textId="140BCD27" w:rsidR="002F3CC3" w:rsidRDefault="002F3CC3" w:rsidP="00761427">
            <w:pPr>
              <w:pStyle w:val="af2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6D5A53" w14:textId="67417B93" w:rsidR="002F3CC3" w:rsidRDefault="002F3CC3" w:rsidP="00761427">
            <w:pPr>
              <w:pStyle w:val="af2"/>
            </w:pPr>
            <w: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2EDDA6" w14:textId="0F5A9E86" w:rsidR="002F3CC3" w:rsidRPr="00677ACF" w:rsidRDefault="002F3CC3" w:rsidP="00761427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3CC3" w14:paraId="1460931B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61DF6795" w14:textId="14ACA1B8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6. Аналого-цифрові, цифро-аналогові перетворювачі.</w:t>
            </w:r>
          </w:p>
        </w:tc>
        <w:tc>
          <w:tcPr>
            <w:tcW w:w="993" w:type="dxa"/>
            <w:tcBorders>
              <w:bottom w:val="nil"/>
            </w:tcBorders>
          </w:tcPr>
          <w:p w14:paraId="5295B571" w14:textId="5EBFC323" w:rsidR="002F3CC3" w:rsidRDefault="002F3CC3" w:rsidP="00DA092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545E829F" w14:textId="4395E74A" w:rsidR="002F3CC3" w:rsidRDefault="002F3CC3" w:rsidP="00761427">
            <w:pPr>
              <w:pStyle w:val="af2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6EC1A962" w14:textId="562E9808" w:rsidR="002F3CC3" w:rsidRDefault="002F3CC3" w:rsidP="00761427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168C0320" w14:textId="501EB46C" w:rsidR="002F3CC3" w:rsidRPr="00677ACF" w:rsidRDefault="002F3CC3" w:rsidP="006429A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F3CC3" w14:paraId="7880B807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7F71F174" w14:textId="190C0F59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7</w:t>
            </w:r>
            <w:r w:rsidR="002C743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Пристрої </w:t>
            </w:r>
            <w:proofErr w:type="spellStart"/>
            <w:r w:rsidR="002C743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 w:rsidR="002C743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</w:p>
        </w:tc>
        <w:tc>
          <w:tcPr>
            <w:tcW w:w="993" w:type="dxa"/>
            <w:tcBorders>
              <w:bottom w:val="nil"/>
            </w:tcBorders>
          </w:tcPr>
          <w:p w14:paraId="5148F5C9" w14:textId="159AE2F3" w:rsidR="002F3CC3" w:rsidRPr="0062097B" w:rsidRDefault="002F3CC3" w:rsidP="00DA092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770A0997" w14:textId="7881C11C" w:rsidR="002F3CC3" w:rsidRDefault="002F3CC3" w:rsidP="00761427">
            <w:pPr>
              <w:pStyle w:val="af2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6980C77A" w14:textId="548B5EBF" w:rsidR="002F3CC3" w:rsidRDefault="002F3CC3" w:rsidP="00761427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0C717ACD" w14:textId="246CB281" w:rsidR="002F3CC3" w:rsidRPr="00677ACF" w:rsidRDefault="002F3CC3" w:rsidP="00761427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F3CC3" w14:paraId="133332A7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7D20CF2A" w14:textId="147BF277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8. Арифметико-логічні пристрої.</w:t>
            </w:r>
          </w:p>
        </w:tc>
        <w:tc>
          <w:tcPr>
            <w:tcW w:w="993" w:type="dxa"/>
            <w:tcBorders>
              <w:bottom w:val="nil"/>
            </w:tcBorders>
          </w:tcPr>
          <w:p w14:paraId="6EB86A60" w14:textId="79406A20" w:rsidR="002F3CC3" w:rsidRDefault="002F3CC3" w:rsidP="00DA092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14:paraId="33D5E946" w14:textId="46D6C4DF" w:rsidR="002F3CC3" w:rsidRDefault="002F3CC3" w:rsidP="00761427">
            <w:pPr>
              <w:pStyle w:val="af2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5AC64A3C" w14:textId="07E111E7" w:rsidR="002F3CC3" w:rsidRDefault="002F3CC3" w:rsidP="00761427">
            <w:pPr>
              <w:pStyle w:val="af2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041ACCE5" w14:textId="29D96D51" w:rsidR="002F3CC3" w:rsidRPr="00677ACF" w:rsidRDefault="002F3CC3" w:rsidP="00761427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3CC3" w14:paraId="5F0025D9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4CCA806F" w14:textId="6A89A868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9. Напівпровідникові запам’ятовуючі пристрої (ЗП). Статичні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SRAM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)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Динамічні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). Постійні і </w:t>
            </w:r>
            <w:proofErr w:type="spellStart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перепрограмовні</w:t>
            </w:r>
            <w:proofErr w:type="spellEnd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ЗП. Кеш-пам’ять. Асоціативна пам’ять.</w:t>
            </w:r>
          </w:p>
        </w:tc>
        <w:tc>
          <w:tcPr>
            <w:tcW w:w="993" w:type="dxa"/>
            <w:tcBorders>
              <w:bottom w:val="nil"/>
            </w:tcBorders>
          </w:tcPr>
          <w:p w14:paraId="0FAE0A7A" w14:textId="68DD5AE7" w:rsidR="002F3CC3" w:rsidRDefault="002F3CC3" w:rsidP="00DA092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14:paraId="22D4B03B" w14:textId="2A338D22" w:rsidR="002F3CC3" w:rsidRDefault="002F3CC3" w:rsidP="00761427">
            <w:pPr>
              <w:pStyle w:val="af2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6A14C276" w14:textId="77777777" w:rsidR="002F3CC3" w:rsidRDefault="002F3CC3" w:rsidP="00761427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39752B05" w14:textId="5C50273A" w:rsidR="002F3CC3" w:rsidRDefault="002F3CC3" w:rsidP="00761427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F3CC3" w14:paraId="7AD5B898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729540B7" w14:textId="3A5608EB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10. </w:t>
            </w:r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рограмовні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логічні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інтегральні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схеми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ПЛІС). ПЛМ, БМК,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14:paraId="62E09394" w14:textId="0EF52E7B" w:rsidR="002F3CC3" w:rsidRDefault="002F3CC3" w:rsidP="00DA0928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5C8A9292" w14:textId="4CEC6360" w:rsidR="002F3CC3" w:rsidRDefault="002F3CC3" w:rsidP="00761427">
            <w:pPr>
              <w:pStyle w:val="af2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6821DDF4" w14:textId="77777777" w:rsidR="002F3CC3" w:rsidRDefault="002F3CC3" w:rsidP="00761427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764CC95C" w14:textId="65CB633E" w:rsidR="002F3CC3" w:rsidRDefault="002F3CC3" w:rsidP="00761427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2F3CC3" w:rsidRPr="0039621C" w14:paraId="1056ECB0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5E593E36" w14:textId="1E93FDF8" w:rsidR="002F3CC3" w:rsidRPr="00186689" w:rsidRDefault="002F3CC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11. Мова опису апаратури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 w:rsidR="0034630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34630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HDL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14:paraId="20B48BD7" w14:textId="1DBE5FD5" w:rsidR="002F3CC3" w:rsidRPr="0039621C" w:rsidRDefault="00F840A5" w:rsidP="00DA0928">
            <w:pPr>
              <w:pStyle w:val="af2"/>
            </w:pPr>
            <w: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14:paraId="49657200" w14:textId="4C61451A" w:rsidR="002F3CC3" w:rsidRDefault="00346303" w:rsidP="00761427">
            <w:pPr>
              <w:pStyle w:val="af2"/>
            </w:pPr>
            <w: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14:paraId="1BBEBC96" w14:textId="2EAC5FA5" w:rsidR="002F3CC3" w:rsidRDefault="002F3CC3" w:rsidP="00761427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7F558EDF" w14:textId="4A12FF5C" w:rsidR="002F3CC3" w:rsidRPr="0039621C" w:rsidRDefault="00F840A5" w:rsidP="00761427">
            <w:pPr>
              <w:pStyle w:val="af2"/>
            </w:pPr>
            <w:r>
              <w:t>5</w:t>
            </w:r>
          </w:p>
        </w:tc>
      </w:tr>
      <w:tr w:rsidR="00346303" w:rsidRPr="0039621C" w14:paraId="48F79D46" w14:textId="77777777" w:rsidTr="002F3CC3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7FEC5F46" w14:textId="4F79BEB2" w:rsidR="00346303" w:rsidRPr="00346303" w:rsidRDefault="00346303" w:rsidP="00186689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12. </w:t>
            </w:r>
            <w:r w:rsidR="00CB7DCE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Реалізація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САПР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на кристалі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Cyclone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="008B68BF"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2</w:t>
            </w:r>
            <w:r w:rsid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r w:rsidR="008B68BF"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35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14:paraId="2A0FEA4E" w14:textId="667CBFE7" w:rsidR="00346303" w:rsidRDefault="00F840A5" w:rsidP="00DA0928">
            <w:pPr>
              <w:pStyle w:val="af2"/>
            </w:pP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14:paraId="3F9C7F23" w14:textId="4AA4C87E" w:rsidR="00346303" w:rsidRDefault="00346303" w:rsidP="00761427">
            <w:pPr>
              <w:pStyle w:val="af2"/>
            </w:pPr>
            <w: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14:paraId="71C64285" w14:textId="25DDF690" w:rsidR="00346303" w:rsidRDefault="00346303" w:rsidP="00761427">
            <w:pPr>
              <w:pStyle w:val="af2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5DF2DC3B" w14:textId="55DB4EE0" w:rsidR="00346303" w:rsidRDefault="00F840A5" w:rsidP="00761427">
            <w:pPr>
              <w:pStyle w:val="af2"/>
            </w:pPr>
            <w:r>
              <w:t>6</w:t>
            </w:r>
          </w:p>
        </w:tc>
      </w:tr>
      <w:tr w:rsidR="002F3CC3" w:rsidRPr="00EE2D1A" w14:paraId="0C4D0773" w14:textId="77777777" w:rsidTr="002F3CC3">
        <w:trPr>
          <w:cantSplit/>
          <w:trHeight w:val="196"/>
        </w:trPr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E2AF2C2" w14:textId="77777777" w:rsidR="002F3CC3" w:rsidRPr="00EE2D1A" w:rsidRDefault="002F3CC3" w:rsidP="00761427">
            <w:pPr>
              <w:pStyle w:val="af2"/>
            </w:pPr>
            <w:proofErr w:type="spellStart"/>
            <w:r w:rsidRPr="00EE2D1A">
              <w:t>Ітого</w:t>
            </w:r>
            <w:proofErr w:type="spellEnd"/>
            <w:r w:rsidRPr="00EE2D1A">
              <w:t xml:space="preserve"> в семестрі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0AFB7E5" w14:textId="557A0AA5" w:rsidR="002F3CC3" w:rsidRPr="00EE2D1A" w:rsidRDefault="002F3CC3" w:rsidP="00EE6107">
            <w:pPr>
              <w:pStyle w:val="af2"/>
              <w:rPr>
                <w:lang w:val="ru-RU"/>
              </w:rPr>
            </w:pPr>
            <w:r w:rsidRPr="00EE2D1A">
              <w:rPr>
                <w:lang w:val="ru-RU"/>
              </w:rPr>
              <w:t>1</w:t>
            </w:r>
            <w:r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02EA79B" w14:textId="7B497A79" w:rsidR="002F3CC3" w:rsidRPr="00EE2D1A" w:rsidRDefault="002F3CC3" w:rsidP="00761427">
            <w:pPr>
              <w:pStyle w:val="af2"/>
            </w:pPr>
            <w:r>
              <w:t>3</w:t>
            </w:r>
            <w:r w:rsidRPr="00EE2D1A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6A74E04" w14:textId="73E0D917" w:rsidR="002F3CC3" w:rsidRPr="00AE45E0" w:rsidRDefault="002F3CC3" w:rsidP="00761427">
            <w:pPr>
              <w:ind w:left="-81"/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B68BDFA" w14:textId="734D9B1F" w:rsidR="002F3CC3" w:rsidRPr="00995A5C" w:rsidRDefault="002F3CC3" w:rsidP="00761427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66</w:t>
            </w:r>
          </w:p>
        </w:tc>
      </w:tr>
    </w:tbl>
    <w:p w14:paraId="02238246" w14:textId="77777777" w:rsidR="00144B1E" w:rsidRPr="00A92AD8" w:rsidRDefault="00144B1E" w:rsidP="00AB3FF7">
      <w:pPr>
        <w:pStyle w:val="a0"/>
        <w:tabs>
          <w:tab w:val="left" w:pos="284"/>
          <w:tab w:val="left" w:pos="567"/>
        </w:tabs>
        <w:ind w:left="928"/>
        <w:jc w:val="both"/>
        <w:rPr>
          <w:lang w:val="uk-UA"/>
        </w:rPr>
      </w:pPr>
    </w:p>
    <w:p w14:paraId="27497373" w14:textId="2664EC5A" w:rsidR="00CD6FDF" w:rsidRDefault="00CD6FDF">
      <w:pPr>
        <w:suppressAutoHyphens w:val="0"/>
        <w:spacing w:after="0" w:line="240" w:lineRule="auto"/>
        <w:rPr>
          <w:bCs/>
          <w:sz w:val="24"/>
          <w:szCs w:val="24"/>
          <w:lang w:val="uk-UA"/>
        </w:rPr>
      </w:pPr>
    </w:p>
    <w:p w14:paraId="08CC014F" w14:textId="155AD831" w:rsidR="00243F7B" w:rsidRDefault="00243F7B">
      <w:pPr>
        <w:suppressAutoHyphens w:val="0"/>
        <w:spacing w:after="0" w:line="240" w:lineRule="auto"/>
        <w:rPr>
          <w:bCs/>
          <w:sz w:val="24"/>
          <w:szCs w:val="24"/>
          <w:lang w:val="uk-UA"/>
        </w:rPr>
      </w:pPr>
    </w:p>
    <w:p w14:paraId="592494E2" w14:textId="6B708E12" w:rsidR="00243F7B" w:rsidRDefault="00243F7B">
      <w:pPr>
        <w:suppressAutoHyphens w:val="0"/>
        <w:spacing w:after="0" w:line="240" w:lineRule="auto"/>
        <w:rPr>
          <w:bCs/>
          <w:sz w:val="24"/>
          <w:szCs w:val="24"/>
          <w:lang w:val="uk-UA"/>
        </w:rPr>
      </w:pPr>
    </w:p>
    <w:p w14:paraId="2905E3A4" w14:textId="775CB232" w:rsidR="00243F7B" w:rsidRDefault="00243F7B" w:rsidP="00DF6ABF">
      <w:pPr>
        <w:spacing w:before="120" w:after="120" w:line="240" w:lineRule="auto"/>
        <w:ind w:left="360" w:hanging="360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 w:rsidRPr="00243F7B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lastRenderedPageBreak/>
        <w:t>Методика опанування навчальної дисципліни (освітнього компонента) (</w:t>
      </w:r>
      <w:r w:rsidR="00DF6ABF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Зао</w:t>
      </w:r>
      <w:r w:rsidRPr="00243F7B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чна форма)</w:t>
      </w:r>
    </w:p>
    <w:p w14:paraId="3A2D1DE1" w14:textId="77777777" w:rsidR="000500F9" w:rsidRPr="00243F7B" w:rsidRDefault="000500F9" w:rsidP="00DF6ABF">
      <w:pPr>
        <w:spacing w:before="120" w:after="120" w:line="240" w:lineRule="auto"/>
        <w:ind w:left="360" w:hanging="360"/>
        <w:textAlignment w:val="baseline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7"/>
        <w:gridCol w:w="993"/>
        <w:gridCol w:w="850"/>
        <w:gridCol w:w="709"/>
        <w:gridCol w:w="850"/>
      </w:tblGrid>
      <w:tr w:rsidR="00036057" w14:paraId="64ED052A" w14:textId="77777777" w:rsidTr="00497B2A">
        <w:trPr>
          <w:cantSplit/>
          <w:trHeight w:val="276"/>
        </w:trPr>
        <w:tc>
          <w:tcPr>
            <w:tcW w:w="5737" w:type="dxa"/>
            <w:vMerge w:val="restart"/>
            <w:shd w:val="pct12" w:color="auto" w:fill="FFFFFF"/>
          </w:tcPr>
          <w:p w14:paraId="2214A3B0" w14:textId="77777777" w:rsidR="00036057" w:rsidRDefault="00036057" w:rsidP="00497B2A">
            <w:pPr>
              <w:pStyle w:val="af2"/>
            </w:pPr>
            <w:r>
              <w:t>Найменування розділів, тем</w:t>
            </w:r>
          </w:p>
        </w:tc>
        <w:tc>
          <w:tcPr>
            <w:tcW w:w="3400" w:type="dxa"/>
            <w:gridSpan w:val="4"/>
            <w:shd w:val="clear" w:color="auto" w:fill="auto"/>
          </w:tcPr>
          <w:p w14:paraId="0CD866D1" w14:textId="77777777" w:rsidR="00036057" w:rsidRPr="002F3CC3" w:rsidRDefault="00036057" w:rsidP="00497B2A">
            <w:pPr>
              <w:suppressAutoHyphens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Години</w:t>
            </w:r>
          </w:p>
        </w:tc>
      </w:tr>
      <w:tr w:rsidR="00036057" w14:paraId="79265028" w14:textId="77777777" w:rsidTr="00497B2A">
        <w:trPr>
          <w:cantSplit/>
          <w:trHeight w:val="196"/>
        </w:trPr>
        <w:tc>
          <w:tcPr>
            <w:tcW w:w="5737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73EC00A9" w14:textId="77777777" w:rsidR="00036057" w:rsidRDefault="00036057" w:rsidP="00497B2A">
            <w:pPr>
              <w:pStyle w:val="af2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FFFFFF"/>
          </w:tcPr>
          <w:p w14:paraId="3FE23C85" w14:textId="77777777" w:rsidR="00036057" w:rsidRDefault="00036057" w:rsidP="00497B2A">
            <w:pPr>
              <w:pStyle w:val="af2"/>
            </w:pPr>
            <w:r>
              <w:t xml:space="preserve">Всього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</w:tcPr>
          <w:p w14:paraId="65388E29" w14:textId="77777777" w:rsidR="00036057" w:rsidRDefault="00036057" w:rsidP="00497B2A">
            <w:pPr>
              <w:pStyle w:val="af2"/>
            </w:pPr>
            <w:r>
              <w:t>Лек.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FFFFFF"/>
          </w:tcPr>
          <w:p w14:paraId="45B29E8D" w14:textId="77777777" w:rsidR="00036057" w:rsidRDefault="00036057" w:rsidP="00497B2A">
            <w:pPr>
              <w:ind w:left="-81"/>
              <w:rPr>
                <w:snapToGrid w:val="0"/>
              </w:rPr>
            </w:pPr>
            <w:r>
              <w:rPr>
                <w:snapToGrid w:val="0"/>
              </w:rPr>
              <w:t>Лаб.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FFFFFF"/>
          </w:tcPr>
          <w:p w14:paraId="70795106" w14:textId="77777777" w:rsidR="00036057" w:rsidRDefault="00036057" w:rsidP="00497B2A">
            <w:pPr>
              <w:ind w:left="-81"/>
              <w:rPr>
                <w:snapToGrid w:val="0"/>
              </w:rPr>
            </w:pPr>
            <w:r>
              <w:rPr>
                <w:snapToGrid w:val="0"/>
              </w:rPr>
              <w:t>СРС</w:t>
            </w:r>
          </w:p>
        </w:tc>
      </w:tr>
      <w:tr w:rsidR="00036057" w14:paraId="685F5D8B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4DDE0DD5" w14:textId="77777777" w:rsidR="00036057" w:rsidRPr="006429A8" w:rsidRDefault="00036057" w:rsidP="00497B2A">
            <w:pPr>
              <w:pStyle w:val="af2"/>
              <w:rPr>
                <w:sz w:val="18"/>
                <w:szCs w:val="18"/>
              </w:rPr>
            </w:pPr>
            <w:r w:rsidRPr="006429A8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5AC59598" w14:textId="77777777" w:rsidR="00036057" w:rsidRPr="006429A8" w:rsidRDefault="00036057" w:rsidP="00497B2A">
            <w:pPr>
              <w:pStyle w:val="af2"/>
              <w:rPr>
                <w:sz w:val="18"/>
                <w:szCs w:val="18"/>
                <w:lang w:val="ru-RU"/>
              </w:rPr>
            </w:pPr>
            <w:r w:rsidRPr="006429A8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14:paraId="6908D3AA" w14:textId="77777777" w:rsidR="00036057" w:rsidRPr="006429A8" w:rsidRDefault="00036057" w:rsidP="00497B2A">
            <w:pPr>
              <w:pStyle w:val="af2"/>
              <w:rPr>
                <w:sz w:val="18"/>
                <w:szCs w:val="18"/>
              </w:rPr>
            </w:pPr>
            <w:r w:rsidRPr="006429A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</w:tcPr>
          <w:p w14:paraId="12AD0CBC" w14:textId="77777777" w:rsidR="00036057" w:rsidRPr="006429A8" w:rsidRDefault="00036057" w:rsidP="00497B2A">
            <w:pPr>
              <w:pStyle w:val="a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14:paraId="13CE31F6" w14:textId="77777777" w:rsidR="00036057" w:rsidRPr="006429A8" w:rsidRDefault="00036057" w:rsidP="00497B2A">
            <w:pPr>
              <w:pStyle w:val="af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</w:tr>
      <w:tr w:rsidR="00036057" w14:paraId="4E47B1B9" w14:textId="77777777" w:rsidTr="00497B2A">
        <w:trPr>
          <w:cantSplit/>
          <w:trHeight w:val="665"/>
        </w:trPr>
        <w:tc>
          <w:tcPr>
            <w:tcW w:w="5737" w:type="dxa"/>
            <w:tcBorders>
              <w:bottom w:val="nil"/>
            </w:tcBorders>
          </w:tcPr>
          <w:p w14:paraId="2D9479A9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1. Комп’ютерна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хемотехніка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Етапи розвитку. Класифікація інтегральних мікросхем.</w:t>
            </w:r>
          </w:p>
        </w:tc>
        <w:tc>
          <w:tcPr>
            <w:tcW w:w="993" w:type="dxa"/>
            <w:tcBorders>
              <w:bottom w:val="nil"/>
            </w:tcBorders>
          </w:tcPr>
          <w:p w14:paraId="340C0BE8" w14:textId="77777777" w:rsidR="00036057" w:rsidRDefault="00036057" w:rsidP="00497B2A">
            <w:pPr>
              <w:pStyle w:val="af2"/>
            </w:pPr>
            <w: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4D319002" w14:textId="2FA5A309" w:rsidR="00036057" w:rsidRDefault="00A52099" w:rsidP="00497B2A">
            <w:pPr>
              <w:pStyle w:val="af2"/>
            </w:pPr>
            <w:r>
              <w:t>0,5</w:t>
            </w:r>
          </w:p>
        </w:tc>
        <w:tc>
          <w:tcPr>
            <w:tcW w:w="709" w:type="dxa"/>
            <w:tcBorders>
              <w:bottom w:val="nil"/>
            </w:tcBorders>
          </w:tcPr>
          <w:p w14:paraId="016E7692" w14:textId="77777777" w:rsidR="00036057" w:rsidRDefault="00036057" w:rsidP="00497B2A">
            <w:pPr>
              <w:ind w:left="-81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5C76A5A" w14:textId="62F23D87" w:rsidR="00036057" w:rsidRPr="006429A8" w:rsidRDefault="00643CED" w:rsidP="00497B2A">
            <w:pPr>
              <w:ind w:left="-81"/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4,5</w:t>
            </w:r>
          </w:p>
        </w:tc>
      </w:tr>
      <w:tr w:rsidR="00036057" w14:paraId="56D3AAE0" w14:textId="77777777" w:rsidTr="00497B2A">
        <w:trPr>
          <w:cantSplit/>
          <w:trHeight w:val="196"/>
        </w:trPr>
        <w:tc>
          <w:tcPr>
            <w:tcW w:w="5737" w:type="dxa"/>
            <w:tcBorders>
              <w:bottom w:val="single" w:sz="4" w:space="0" w:color="auto"/>
            </w:tcBorders>
          </w:tcPr>
          <w:p w14:paraId="2F79DFEE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2. Система автоматизації проектування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Створення 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 використанням схемного редактора.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908041" w14:textId="77777777" w:rsidR="00036057" w:rsidRPr="0062097B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9532CD" w14:textId="48BB5CA4" w:rsidR="00036057" w:rsidRDefault="00A52099" w:rsidP="00497B2A">
            <w:pPr>
              <w:pStyle w:val="af2"/>
            </w:pPr>
            <w: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CABF9C" w14:textId="02283F4E" w:rsidR="00036057" w:rsidRPr="00995A5C" w:rsidRDefault="00036057" w:rsidP="00497B2A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25950B" w14:textId="3ADFDFC5" w:rsidR="00036057" w:rsidRPr="006429A8" w:rsidRDefault="00643CED" w:rsidP="00497B2A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14,5</w:t>
            </w:r>
          </w:p>
        </w:tc>
      </w:tr>
      <w:tr w:rsidR="00036057" w14:paraId="1D3631D8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114F3216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3.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Функціональні елементи комп’ютерної схемотехніки. Базові логічні елементи, їх характеристики. </w:t>
            </w:r>
          </w:p>
        </w:tc>
        <w:tc>
          <w:tcPr>
            <w:tcW w:w="993" w:type="dxa"/>
            <w:tcBorders>
              <w:bottom w:val="nil"/>
            </w:tcBorders>
          </w:tcPr>
          <w:p w14:paraId="2641403F" w14:textId="77777777" w:rsidR="00036057" w:rsidRPr="0062097B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304A8AF4" w14:textId="1801AE83" w:rsidR="00036057" w:rsidRDefault="00A52099" w:rsidP="00497B2A">
            <w:pPr>
              <w:pStyle w:val="af2"/>
            </w:pPr>
            <w:r>
              <w:t>0,5</w:t>
            </w:r>
          </w:p>
        </w:tc>
        <w:tc>
          <w:tcPr>
            <w:tcW w:w="709" w:type="dxa"/>
            <w:tcBorders>
              <w:bottom w:val="nil"/>
            </w:tcBorders>
          </w:tcPr>
          <w:p w14:paraId="36C172DB" w14:textId="77777777" w:rsidR="00036057" w:rsidRPr="00995A5C" w:rsidRDefault="00036057" w:rsidP="00497B2A">
            <w:pPr>
              <w:ind w:left="-81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6600896" w14:textId="7B4F727B" w:rsidR="00036057" w:rsidRPr="006429A8" w:rsidRDefault="00643CED" w:rsidP="00497B2A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4,5</w:t>
            </w:r>
          </w:p>
        </w:tc>
      </w:tr>
      <w:tr w:rsidR="00036057" w14:paraId="5BF3E6EC" w14:textId="77777777" w:rsidTr="00497B2A">
        <w:trPr>
          <w:cantSplit/>
          <w:trHeight w:val="196"/>
        </w:trPr>
        <w:tc>
          <w:tcPr>
            <w:tcW w:w="5737" w:type="dxa"/>
          </w:tcPr>
          <w:p w14:paraId="4322ECA8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4. Комбінаційні функціональні пристрої. Суматори.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Дешифратори. Шифратори. Перетворювачі кодів.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Демультиплексори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 Компаратори. Схеми контролю.</w:t>
            </w:r>
          </w:p>
        </w:tc>
        <w:tc>
          <w:tcPr>
            <w:tcW w:w="993" w:type="dxa"/>
          </w:tcPr>
          <w:p w14:paraId="2DDDC3EC" w14:textId="77777777" w:rsidR="00036057" w:rsidRPr="0062097B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</w:tcPr>
          <w:p w14:paraId="2FB1F4E0" w14:textId="2BF19450" w:rsidR="00036057" w:rsidRDefault="00A52099" w:rsidP="00497B2A">
            <w:pPr>
              <w:pStyle w:val="af2"/>
            </w:pPr>
            <w:r>
              <w:t>0,5</w:t>
            </w:r>
          </w:p>
        </w:tc>
        <w:tc>
          <w:tcPr>
            <w:tcW w:w="709" w:type="dxa"/>
          </w:tcPr>
          <w:p w14:paraId="590BFB6F" w14:textId="0ACD9E09" w:rsidR="00036057" w:rsidRPr="00995A5C" w:rsidRDefault="00A52099" w:rsidP="00497B2A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</w:t>
            </w:r>
          </w:p>
        </w:tc>
        <w:tc>
          <w:tcPr>
            <w:tcW w:w="850" w:type="dxa"/>
          </w:tcPr>
          <w:p w14:paraId="3BB9A4CC" w14:textId="6934F342" w:rsidR="00036057" w:rsidRPr="006429A8" w:rsidRDefault="00643CED" w:rsidP="00497B2A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14,5</w:t>
            </w:r>
          </w:p>
        </w:tc>
      </w:tr>
      <w:tr w:rsidR="00036057" w14:paraId="723B3BC2" w14:textId="77777777" w:rsidTr="00497B2A">
        <w:trPr>
          <w:cantSplit/>
          <w:trHeight w:val="196"/>
        </w:trPr>
        <w:tc>
          <w:tcPr>
            <w:tcW w:w="5737" w:type="dxa"/>
            <w:tcBorders>
              <w:bottom w:val="single" w:sz="4" w:space="0" w:color="auto"/>
            </w:tcBorders>
          </w:tcPr>
          <w:p w14:paraId="36EECA25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5. Комп’ютерні пристрої на тригерах. Регістри. Лічильники.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1CDC230" w14:textId="77777777" w:rsidR="00036057" w:rsidRPr="0062097B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9F6F9F" w14:textId="69A9CB07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8A0BD7" w14:textId="07A80E48" w:rsidR="00036057" w:rsidRDefault="00A52099" w:rsidP="00497B2A">
            <w:pPr>
              <w:pStyle w:val="af2"/>
            </w:pPr>
            <w:r>
              <w:t>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F52938" w14:textId="2F97015E" w:rsidR="00036057" w:rsidRPr="00677ACF" w:rsidRDefault="00643CED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13,25</w:t>
            </w:r>
          </w:p>
        </w:tc>
      </w:tr>
      <w:tr w:rsidR="00036057" w14:paraId="5B72893C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65706953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6. Аналого-цифрові, цифро-аналогові перетворювачі.</w:t>
            </w:r>
          </w:p>
        </w:tc>
        <w:tc>
          <w:tcPr>
            <w:tcW w:w="993" w:type="dxa"/>
            <w:tcBorders>
              <w:bottom w:val="nil"/>
            </w:tcBorders>
          </w:tcPr>
          <w:p w14:paraId="24858C11" w14:textId="77777777" w:rsidR="00036057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325B25C5" w14:textId="6EAD9942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14:paraId="6DC4B5E1" w14:textId="77777777" w:rsidR="00036057" w:rsidRDefault="00036057" w:rsidP="00497B2A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2E82653C" w14:textId="6942CE6A" w:rsidR="00036057" w:rsidRPr="00677ACF" w:rsidRDefault="00643CED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4,75</w:t>
            </w:r>
          </w:p>
        </w:tc>
      </w:tr>
      <w:tr w:rsidR="00036057" w14:paraId="625EB145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5407A5DA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7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Пристрої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</w:p>
        </w:tc>
        <w:tc>
          <w:tcPr>
            <w:tcW w:w="993" w:type="dxa"/>
            <w:tcBorders>
              <w:bottom w:val="nil"/>
            </w:tcBorders>
          </w:tcPr>
          <w:p w14:paraId="44727AFB" w14:textId="77777777" w:rsidR="00036057" w:rsidRPr="0062097B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76E4C067" w14:textId="0F17301E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14:paraId="40B62BB9" w14:textId="77777777" w:rsidR="00036057" w:rsidRDefault="00036057" w:rsidP="00497B2A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27B83F3C" w14:textId="1E45819A" w:rsidR="00036057" w:rsidRPr="00677ACF" w:rsidRDefault="00643CED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4,75</w:t>
            </w:r>
          </w:p>
        </w:tc>
      </w:tr>
      <w:tr w:rsidR="00036057" w14:paraId="0044DEDC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65C3810D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8. Арифметико-логічні пристрої.</w:t>
            </w:r>
          </w:p>
        </w:tc>
        <w:tc>
          <w:tcPr>
            <w:tcW w:w="993" w:type="dxa"/>
            <w:tcBorders>
              <w:bottom w:val="nil"/>
            </w:tcBorders>
          </w:tcPr>
          <w:p w14:paraId="183AB986" w14:textId="77777777" w:rsidR="00036057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14:paraId="1FEC0F71" w14:textId="45A1AC17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14:paraId="3E1919A6" w14:textId="23991813" w:rsidR="00036057" w:rsidRDefault="00A52099" w:rsidP="00497B2A">
            <w:pPr>
              <w:pStyle w:val="af2"/>
            </w:pPr>
            <w:r>
              <w:t>0,5</w:t>
            </w:r>
          </w:p>
        </w:tc>
        <w:tc>
          <w:tcPr>
            <w:tcW w:w="850" w:type="dxa"/>
            <w:tcBorders>
              <w:bottom w:val="nil"/>
            </w:tcBorders>
          </w:tcPr>
          <w:p w14:paraId="63F9C69A" w14:textId="66F9B9D7" w:rsidR="00036057" w:rsidRPr="00677ACF" w:rsidRDefault="00643CED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13,25</w:t>
            </w:r>
          </w:p>
        </w:tc>
      </w:tr>
      <w:tr w:rsidR="00036057" w14:paraId="1E622608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6D265A63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9. Напівпровідникові запам’ятовуючі пристрої (ЗП). Статичні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SRAM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)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Динамічні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). Постійні і </w:t>
            </w:r>
            <w:proofErr w:type="spellStart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перепрограмовні</w:t>
            </w:r>
            <w:proofErr w:type="spellEnd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ЗП. Кеш-пам’ять. Асоціативна пам’ять.</w:t>
            </w:r>
          </w:p>
        </w:tc>
        <w:tc>
          <w:tcPr>
            <w:tcW w:w="993" w:type="dxa"/>
            <w:tcBorders>
              <w:bottom w:val="nil"/>
            </w:tcBorders>
          </w:tcPr>
          <w:p w14:paraId="73667835" w14:textId="77777777" w:rsidR="00036057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bottom w:val="nil"/>
            </w:tcBorders>
          </w:tcPr>
          <w:p w14:paraId="3D1E753A" w14:textId="36E65B54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14:paraId="5484022B" w14:textId="77777777" w:rsidR="00036057" w:rsidRDefault="00036057" w:rsidP="00497B2A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67540C20" w14:textId="2040D288" w:rsidR="00036057" w:rsidRDefault="00643CED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13,75</w:t>
            </w:r>
          </w:p>
        </w:tc>
      </w:tr>
      <w:tr w:rsidR="00036057" w14:paraId="7AF7283D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3659C4CB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10. </w:t>
            </w:r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рограмовні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логічні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інтегральні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схеми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ПЛІС). ПЛМ, БМК,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14:paraId="2CDF68F4" w14:textId="77777777" w:rsidR="00036057" w:rsidRDefault="00036057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bottom w:val="nil"/>
            </w:tcBorders>
          </w:tcPr>
          <w:p w14:paraId="11CA1DE1" w14:textId="4A60BF1A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14:paraId="11E8EDEC" w14:textId="77777777" w:rsidR="00036057" w:rsidRDefault="00036057" w:rsidP="00497B2A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2FFC3E84" w14:textId="4BA3BE11" w:rsidR="00036057" w:rsidRDefault="00643CED" w:rsidP="00497B2A">
            <w:pPr>
              <w:pStyle w:val="af2"/>
              <w:rPr>
                <w:lang w:val="ru-RU"/>
              </w:rPr>
            </w:pPr>
            <w:r>
              <w:rPr>
                <w:lang w:val="ru-RU"/>
              </w:rPr>
              <w:t>4,75</w:t>
            </w:r>
          </w:p>
        </w:tc>
      </w:tr>
      <w:tr w:rsidR="00036057" w:rsidRPr="0039621C" w14:paraId="548AAC33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76CFA7A4" w14:textId="77777777" w:rsidR="00036057" w:rsidRPr="00186689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11. Мова опису апаратури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HDL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bottom w:val="nil"/>
            </w:tcBorders>
          </w:tcPr>
          <w:p w14:paraId="175F259B" w14:textId="77777777" w:rsidR="00036057" w:rsidRPr="0039621C" w:rsidRDefault="00036057" w:rsidP="00497B2A">
            <w:pPr>
              <w:pStyle w:val="af2"/>
            </w:pPr>
            <w:r>
              <w:t>9</w:t>
            </w:r>
          </w:p>
        </w:tc>
        <w:tc>
          <w:tcPr>
            <w:tcW w:w="850" w:type="dxa"/>
            <w:tcBorders>
              <w:bottom w:val="nil"/>
            </w:tcBorders>
          </w:tcPr>
          <w:p w14:paraId="38327BDB" w14:textId="4123F4D2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14:paraId="03C66484" w14:textId="77777777" w:rsidR="00036057" w:rsidRDefault="00036057" w:rsidP="00497B2A">
            <w:pPr>
              <w:pStyle w:val="af2"/>
            </w:pPr>
          </w:p>
        </w:tc>
        <w:tc>
          <w:tcPr>
            <w:tcW w:w="850" w:type="dxa"/>
            <w:tcBorders>
              <w:bottom w:val="nil"/>
            </w:tcBorders>
          </w:tcPr>
          <w:p w14:paraId="6D0ADB44" w14:textId="7C8EB669" w:rsidR="00036057" w:rsidRPr="0039621C" w:rsidRDefault="00A52099" w:rsidP="00497B2A">
            <w:pPr>
              <w:pStyle w:val="af2"/>
            </w:pPr>
            <w:r>
              <w:t>8,75</w:t>
            </w:r>
          </w:p>
        </w:tc>
      </w:tr>
      <w:tr w:rsidR="00036057" w:rsidRPr="0039621C" w14:paraId="4A82DD47" w14:textId="77777777" w:rsidTr="00497B2A">
        <w:trPr>
          <w:cantSplit/>
          <w:trHeight w:val="196"/>
        </w:trPr>
        <w:tc>
          <w:tcPr>
            <w:tcW w:w="5737" w:type="dxa"/>
            <w:tcBorders>
              <w:bottom w:val="nil"/>
            </w:tcBorders>
          </w:tcPr>
          <w:p w14:paraId="66FCFAF7" w14:textId="77777777" w:rsidR="00036057" w:rsidRPr="00346303" w:rsidRDefault="00036057" w:rsidP="00497B2A">
            <w:pP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12. Реалізація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САПР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на кристалі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Cyclone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35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</w:p>
        </w:tc>
        <w:tc>
          <w:tcPr>
            <w:tcW w:w="993" w:type="dxa"/>
            <w:tcBorders>
              <w:bottom w:val="nil"/>
            </w:tcBorders>
          </w:tcPr>
          <w:p w14:paraId="1234B8CA" w14:textId="77777777" w:rsidR="00036057" w:rsidRDefault="00036057" w:rsidP="00497B2A">
            <w:pPr>
              <w:pStyle w:val="af2"/>
            </w:pPr>
            <w: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14:paraId="0BA1D5CF" w14:textId="49F2AA74" w:rsidR="00036057" w:rsidRDefault="00A52099" w:rsidP="00497B2A">
            <w:pPr>
              <w:pStyle w:val="af2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14:paraId="5A94110F" w14:textId="215824B2" w:rsidR="00036057" w:rsidRDefault="00A52099" w:rsidP="00497B2A">
            <w:pPr>
              <w:pStyle w:val="af2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14:paraId="7D5F4263" w14:textId="4E756A8E" w:rsidR="00036057" w:rsidRDefault="00A52099" w:rsidP="00497B2A">
            <w:pPr>
              <w:pStyle w:val="af2"/>
            </w:pPr>
            <w:r>
              <w:t>10,75</w:t>
            </w:r>
          </w:p>
        </w:tc>
      </w:tr>
      <w:tr w:rsidR="00036057" w:rsidRPr="00EE2D1A" w14:paraId="4855972E" w14:textId="77777777" w:rsidTr="00497B2A">
        <w:trPr>
          <w:cantSplit/>
          <w:trHeight w:val="196"/>
        </w:trPr>
        <w:tc>
          <w:tcPr>
            <w:tcW w:w="5737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96FDCD0" w14:textId="77777777" w:rsidR="00036057" w:rsidRPr="00EE2D1A" w:rsidRDefault="00036057" w:rsidP="00497B2A">
            <w:pPr>
              <w:pStyle w:val="af2"/>
            </w:pPr>
            <w:proofErr w:type="spellStart"/>
            <w:r w:rsidRPr="00EE2D1A">
              <w:t>Ітого</w:t>
            </w:r>
            <w:proofErr w:type="spellEnd"/>
            <w:r w:rsidRPr="00EE2D1A">
              <w:t xml:space="preserve"> в семестрі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7376E03D" w14:textId="77777777" w:rsidR="00036057" w:rsidRPr="00EE2D1A" w:rsidRDefault="00036057" w:rsidP="00497B2A">
            <w:pPr>
              <w:pStyle w:val="af2"/>
              <w:rPr>
                <w:lang w:val="ru-RU"/>
              </w:rPr>
            </w:pPr>
            <w:r w:rsidRPr="00EE2D1A">
              <w:rPr>
                <w:lang w:val="ru-RU"/>
              </w:rPr>
              <w:t>1</w:t>
            </w:r>
            <w:r>
              <w:rPr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32858BB5" w14:textId="53A31855" w:rsidR="00036057" w:rsidRPr="00EE2D1A" w:rsidRDefault="00A52099" w:rsidP="00497B2A">
            <w:pPr>
              <w:pStyle w:val="af2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484D68DC" w14:textId="704B1983" w:rsidR="00036057" w:rsidRPr="00AE45E0" w:rsidRDefault="00A52099" w:rsidP="00497B2A">
            <w:pPr>
              <w:ind w:left="-81"/>
              <w:jc w:val="center"/>
              <w:rPr>
                <w:snapToGrid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5CBC8C0C" w14:textId="05F3E913" w:rsidR="00036057" w:rsidRPr="00995A5C" w:rsidRDefault="00A52099" w:rsidP="00497B2A">
            <w:pPr>
              <w:ind w:left="-81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112</w:t>
            </w:r>
          </w:p>
        </w:tc>
      </w:tr>
    </w:tbl>
    <w:p w14:paraId="58073EED" w14:textId="286A4FC5" w:rsidR="00243F7B" w:rsidRDefault="00243F7B">
      <w:pPr>
        <w:suppressAutoHyphens w:val="0"/>
        <w:spacing w:after="0" w:line="240" w:lineRule="auto"/>
        <w:rPr>
          <w:bCs/>
          <w:sz w:val="24"/>
          <w:szCs w:val="24"/>
          <w:lang w:val="uk-UA"/>
        </w:rPr>
      </w:pPr>
    </w:p>
    <w:p w14:paraId="11830E36" w14:textId="77777777" w:rsidR="00243F7B" w:rsidRDefault="00243F7B">
      <w:pPr>
        <w:suppressAutoHyphens w:val="0"/>
        <w:spacing w:after="0" w:line="240" w:lineRule="auto"/>
        <w:rPr>
          <w:bCs/>
          <w:sz w:val="24"/>
          <w:szCs w:val="24"/>
          <w:lang w:val="uk-UA"/>
        </w:rPr>
      </w:pPr>
    </w:p>
    <w:p w14:paraId="2578D671" w14:textId="77777777" w:rsidR="00643CED" w:rsidRDefault="00643CED" w:rsidP="00243F7B">
      <w:pPr>
        <w:spacing w:before="280" w:after="120"/>
        <w:ind w:left="568"/>
        <w:rPr>
          <w:b/>
          <w:bCs/>
          <w:i/>
          <w:sz w:val="24"/>
          <w:szCs w:val="24"/>
          <w:lang w:val="uk-UA"/>
        </w:rPr>
      </w:pPr>
    </w:p>
    <w:p w14:paraId="2BEAD1E0" w14:textId="77777777" w:rsidR="00643CED" w:rsidRDefault="00643CED" w:rsidP="00243F7B">
      <w:pPr>
        <w:spacing w:before="280" w:after="120"/>
        <w:ind w:left="568"/>
        <w:rPr>
          <w:b/>
          <w:bCs/>
          <w:i/>
          <w:sz w:val="24"/>
          <w:szCs w:val="24"/>
          <w:lang w:val="uk-UA"/>
        </w:rPr>
      </w:pPr>
    </w:p>
    <w:p w14:paraId="47DEC936" w14:textId="6A82361F" w:rsidR="00AB3FF7" w:rsidRPr="00243F7B" w:rsidRDefault="00AB3FF7" w:rsidP="00243F7B">
      <w:pPr>
        <w:spacing w:before="280" w:after="120"/>
        <w:ind w:left="568"/>
        <w:rPr>
          <w:b/>
          <w:bCs/>
          <w:i/>
          <w:sz w:val="24"/>
          <w:szCs w:val="24"/>
          <w:lang w:val="uk-UA"/>
        </w:rPr>
      </w:pPr>
      <w:r w:rsidRPr="00243F7B">
        <w:rPr>
          <w:b/>
          <w:bCs/>
          <w:i/>
          <w:sz w:val="24"/>
          <w:szCs w:val="24"/>
          <w:lang w:val="uk-UA"/>
        </w:rPr>
        <w:lastRenderedPageBreak/>
        <w:t>Лекційні заняття</w:t>
      </w:r>
      <w:r w:rsidR="00243F7B">
        <w:rPr>
          <w:b/>
          <w:bCs/>
          <w:i/>
          <w:sz w:val="24"/>
          <w:szCs w:val="24"/>
          <w:lang w:val="uk-UA"/>
        </w:rPr>
        <w:t xml:space="preserve"> (Очна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21"/>
      </w:tblGrid>
      <w:tr w:rsidR="00302DDD" w:rsidRPr="00E53774" w14:paraId="6A94475E" w14:textId="77777777" w:rsidTr="00761427">
        <w:tc>
          <w:tcPr>
            <w:tcW w:w="567" w:type="dxa"/>
            <w:shd w:val="clear" w:color="auto" w:fill="auto"/>
          </w:tcPr>
          <w:p w14:paraId="6EC7C18B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</w:t>
            </w:r>
          </w:p>
        </w:tc>
        <w:tc>
          <w:tcPr>
            <w:tcW w:w="8721" w:type="dxa"/>
            <w:shd w:val="clear" w:color="auto" w:fill="auto"/>
          </w:tcPr>
          <w:p w14:paraId="336126CB" w14:textId="2159B075" w:rsidR="009D011D" w:rsidRDefault="00302DDD" w:rsidP="000F7304">
            <w:pPr>
              <w:spacing w:after="0"/>
              <w:rPr>
                <w:color w:val="006FC0"/>
                <w:sz w:val="23"/>
                <w:szCs w:val="23"/>
              </w:rPr>
            </w:pPr>
            <w:r w:rsidRPr="00B037AC">
              <w:rPr>
                <w:b/>
                <w:snapToGrid w:val="0"/>
                <w:lang w:val="uk-UA"/>
              </w:rPr>
              <w:t>Лекція 1.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9D011D">
              <w:rPr>
                <w:snapToGrid w:val="0"/>
                <w:lang w:val="uk-UA"/>
              </w:rPr>
              <w:t xml:space="preserve"> </w:t>
            </w:r>
            <w:r w:rsidR="009B3AA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1. К</w:t>
            </w:r>
            <w:r w:rsidR="009D011D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омп’ютерна </w:t>
            </w:r>
            <w:r w:rsidR="009D011D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proofErr w:type="spellStart"/>
            <w:r w:rsidR="009D011D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хемотехніка</w:t>
            </w:r>
            <w:proofErr w:type="spellEnd"/>
            <w:r w:rsidR="009D011D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Етапи розвитку. Класифікація інтегральних мікросхем</w:t>
            </w:r>
            <w:r w:rsidR="00ED1E08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(</w:t>
            </w:r>
            <w:r w:rsidR="009D011D" w:rsidRPr="00ED1E08">
              <w:rPr>
                <w:i/>
                <w:iCs/>
                <w:color w:val="006FC0"/>
                <w:sz w:val="23"/>
                <w:szCs w:val="23"/>
                <w:lang w:val="uk-UA"/>
              </w:rPr>
              <w:t xml:space="preserve">Класифікації цифрових елементів </w:t>
            </w:r>
            <w:r w:rsidR="009D011D">
              <w:rPr>
                <w:i/>
                <w:iCs/>
                <w:color w:val="006FC0"/>
                <w:sz w:val="23"/>
                <w:szCs w:val="23"/>
                <w:lang w:val="uk-UA"/>
              </w:rPr>
              <w:t>Е</w:t>
            </w:r>
            <w:r w:rsidR="009D011D" w:rsidRPr="00ED1E08">
              <w:rPr>
                <w:i/>
                <w:iCs/>
                <w:color w:val="006FC0"/>
                <w:sz w:val="23"/>
                <w:szCs w:val="23"/>
                <w:lang w:val="uk-UA"/>
              </w:rPr>
              <w:t xml:space="preserve">ОМ. </w:t>
            </w:r>
            <w:r w:rsidR="009D011D" w:rsidRPr="00195F85">
              <w:rPr>
                <w:i/>
                <w:iCs/>
                <w:color w:val="006FC0"/>
                <w:sz w:val="23"/>
                <w:szCs w:val="23"/>
                <w:lang w:val="uk-UA"/>
              </w:rPr>
              <w:t xml:space="preserve">Інтегральні мікросхеми (ІМС). Класифікації ІМС. Стандартні ІМС. Спеціалізовані ІМС. Параметри ІМС.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Вимоги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до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серій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ІМС</w:t>
            </w:r>
            <w:proofErr w:type="gramStart"/>
            <w:r w:rsidR="009D011D">
              <w:rPr>
                <w:i/>
                <w:iCs/>
                <w:color w:val="006FC0"/>
                <w:sz w:val="23"/>
                <w:szCs w:val="23"/>
              </w:rPr>
              <w:t>. )</w:t>
            </w:r>
            <w:proofErr w:type="gram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r w:rsidR="00925CE9" w:rsidRPr="00E53774">
              <w:rPr>
                <w:snapToGrid w:val="0"/>
                <w:lang w:val="uk-UA"/>
              </w:rPr>
              <w:t>Література [</w:t>
            </w:r>
            <w:r w:rsidR="00925CE9">
              <w:rPr>
                <w:snapToGrid w:val="0"/>
                <w:lang w:val="uk-UA"/>
              </w:rPr>
              <w:t>3, с. 60-90; 6</w:t>
            </w:r>
            <w:r w:rsidR="00925CE9" w:rsidRPr="00E53774">
              <w:rPr>
                <w:snapToGrid w:val="0"/>
                <w:lang w:val="uk-UA"/>
              </w:rPr>
              <w:t xml:space="preserve">, с. </w:t>
            </w:r>
            <w:r w:rsidR="00925CE9">
              <w:rPr>
                <w:snapToGrid w:val="0"/>
                <w:lang w:val="uk-UA"/>
              </w:rPr>
              <w:t>1</w:t>
            </w:r>
            <w:r w:rsidR="00925CE9" w:rsidRPr="00E53774">
              <w:rPr>
                <w:snapToGrid w:val="0"/>
                <w:lang w:val="uk-UA"/>
              </w:rPr>
              <w:t>-</w:t>
            </w:r>
            <w:r w:rsidR="00925CE9">
              <w:rPr>
                <w:snapToGrid w:val="0"/>
                <w:lang w:val="uk-UA"/>
              </w:rPr>
              <w:t>9</w:t>
            </w:r>
            <w:r w:rsidR="00925CE9" w:rsidRPr="00E53774">
              <w:rPr>
                <w:snapToGrid w:val="0"/>
                <w:lang w:val="uk-UA"/>
              </w:rPr>
              <w:t xml:space="preserve">; </w:t>
            </w:r>
            <w:r w:rsidR="00925CE9">
              <w:rPr>
                <w:snapToGrid w:val="0"/>
                <w:lang w:val="uk-UA"/>
              </w:rPr>
              <w:t>8</w:t>
            </w:r>
            <w:r w:rsidR="00925CE9" w:rsidRPr="00E53774">
              <w:rPr>
                <w:snapToGrid w:val="0"/>
                <w:lang w:val="uk-UA"/>
              </w:rPr>
              <w:t xml:space="preserve">. с. </w:t>
            </w:r>
            <w:r w:rsidR="00925CE9">
              <w:rPr>
                <w:snapToGrid w:val="0"/>
                <w:lang w:val="uk-UA"/>
              </w:rPr>
              <w:t>2</w:t>
            </w:r>
            <w:r w:rsidR="00925CE9" w:rsidRPr="00E53774">
              <w:rPr>
                <w:snapToGrid w:val="0"/>
                <w:lang w:val="uk-UA"/>
              </w:rPr>
              <w:t>-</w:t>
            </w:r>
            <w:r w:rsidR="00925CE9">
              <w:rPr>
                <w:snapToGrid w:val="0"/>
                <w:lang w:val="uk-UA"/>
              </w:rPr>
              <w:t>5</w:t>
            </w:r>
            <w:r w:rsidR="00925CE9" w:rsidRPr="00E53774">
              <w:rPr>
                <w:snapToGrid w:val="0"/>
                <w:lang w:val="uk-UA"/>
              </w:rPr>
              <w:t>].</w:t>
            </w:r>
          </w:p>
          <w:p w14:paraId="0058D29B" w14:textId="05D675E2" w:rsidR="00302DDD" w:rsidRPr="00E53774" w:rsidRDefault="00302DDD" w:rsidP="000F7304">
            <w:pPr>
              <w:spacing w:after="0"/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Система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умовних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позначень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цифрових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схем.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Позначення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,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класифікація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та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типи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proofErr w:type="spellStart"/>
            <w:r w:rsidR="009D011D">
              <w:rPr>
                <w:i/>
                <w:iCs/>
                <w:color w:val="006FC0"/>
                <w:sz w:val="23"/>
                <w:szCs w:val="23"/>
              </w:rPr>
              <w:t>корпусів</w:t>
            </w:r>
            <w:proofErr w:type="spellEnd"/>
            <w:r w:rsidR="009D011D">
              <w:rPr>
                <w:i/>
                <w:iCs/>
                <w:color w:val="006FC0"/>
                <w:sz w:val="23"/>
                <w:szCs w:val="23"/>
              </w:rPr>
              <w:t xml:space="preserve"> ІМС.</w:t>
            </w:r>
            <w:r w:rsidRPr="00E53774">
              <w:rPr>
                <w:lang w:val="uk-UA"/>
              </w:rPr>
              <w:t xml:space="preserve"> </w:t>
            </w:r>
            <w:r w:rsidR="009D011D" w:rsidRPr="00E53774">
              <w:rPr>
                <w:snapToGrid w:val="0"/>
                <w:lang w:val="uk-UA"/>
              </w:rPr>
              <w:t>Література [</w:t>
            </w:r>
            <w:r w:rsidR="008B7F73">
              <w:rPr>
                <w:snapToGrid w:val="0"/>
                <w:lang w:val="uk-UA"/>
              </w:rPr>
              <w:t>6</w:t>
            </w:r>
            <w:r w:rsidR="009D011D" w:rsidRPr="00E53774">
              <w:rPr>
                <w:snapToGrid w:val="0"/>
                <w:lang w:val="uk-UA"/>
              </w:rPr>
              <w:t xml:space="preserve">, с. </w:t>
            </w:r>
            <w:r w:rsidR="00837D33">
              <w:rPr>
                <w:snapToGrid w:val="0"/>
                <w:lang w:val="uk-UA"/>
              </w:rPr>
              <w:t>1</w:t>
            </w:r>
            <w:r w:rsidR="009D011D" w:rsidRPr="00E53774">
              <w:rPr>
                <w:snapToGrid w:val="0"/>
                <w:lang w:val="uk-UA"/>
              </w:rPr>
              <w:t>-</w:t>
            </w:r>
            <w:r w:rsidR="00837D33">
              <w:rPr>
                <w:snapToGrid w:val="0"/>
                <w:lang w:val="uk-UA"/>
              </w:rPr>
              <w:t>9</w:t>
            </w:r>
            <w:r w:rsidR="009D011D" w:rsidRPr="00E53774">
              <w:rPr>
                <w:snapToGrid w:val="0"/>
                <w:lang w:val="uk-UA"/>
              </w:rPr>
              <w:t xml:space="preserve">; </w:t>
            </w:r>
            <w:r w:rsidR="008B7F73">
              <w:rPr>
                <w:snapToGrid w:val="0"/>
                <w:lang w:val="uk-UA"/>
              </w:rPr>
              <w:t>8</w:t>
            </w:r>
            <w:r w:rsidR="009D011D" w:rsidRPr="00E53774">
              <w:rPr>
                <w:snapToGrid w:val="0"/>
                <w:lang w:val="uk-UA"/>
              </w:rPr>
              <w:t xml:space="preserve">. с. </w:t>
            </w:r>
            <w:r w:rsidR="00837D33">
              <w:rPr>
                <w:snapToGrid w:val="0"/>
                <w:lang w:val="uk-UA"/>
              </w:rPr>
              <w:t>2</w:t>
            </w:r>
            <w:r w:rsidR="009D011D" w:rsidRPr="00E53774">
              <w:rPr>
                <w:snapToGrid w:val="0"/>
                <w:lang w:val="uk-UA"/>
              </w:rPr>
              <w:t>-</w:t>
            </w:r>
            <w:r w:rsidR="00837D33">
              <w:rPr>
                <w:snapToGrid w:val="0"/>
                <w:lang w:val="uk-UA"/>
              </w:rPr>
              <w:t>5</w:t>
            </w:r>
            <w:r w:rsidR="009D011D" w:rsidRPr="00E53774">
              <w:rPr>
                <w:snapToGrid w:val="0"/>
                <w:lang w:val="uk-UA"/>
              </w:rPr>
              <w:t>].</w:t>
            </w:r>
          </w:p>
        </w:tc>
      </w:tr>
      <w:tr w:rsidR="00302DDD" w:rsidRPr="00BC4EB6" w14:paraId="4D7B6BDF" w14:textId="77777777" w:rsidTr="00761427">
        <w:tc>
          <w:tcPr>
            <w:tcW w:w="567" w:type="dxa"/>
            <w:shd w:val="clear" w:color="auto" w:fill="auto"/>
          </w:tcPr>
          <w:p w14:paraId="5582D0CB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14:paraId="6F734FEA" w14:textId="5B5A881A" w:rsidR="008B7F73" w:rsidRDefault="00ED1E08" w:rsidP="000F7304">
            <w:pPr>
              <w:spacing w:after="0"/>
              <w:rPr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>Лекція 2</w:t>
            </w:r>
            <w:r w:rsidR="009B3AA0">
              <w:rPr>
                <w:b/>
                <w:snapToGrid w:val="0"/>
                <w:lang w:val="uk-UA"/>
              </w:rPr>
              <w:t xml:space="preserve"> - 3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9B3AA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2. </w:t>
            </w:r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Система автоматизації проектування </w:t>
            </w:r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Створення </w:t>
            </w:r>
            <w:proofErr w:type="spellStart"/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="009B3AA0"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 використанням схемного редактора.</w:t>
            </w:r>
            <w:r w:rsidR="009B3AA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Програмне середовище </w:t>
            </w:r>
            <w:proofErr w:type="spellStart"/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Quartus</w:t>
            </w:r>
            <w:proofErr w:type="spellEnd"/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® II компанії </w:t>
            </w:r>
            <w:proofErr w:type="spellStart"/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Altera</w:t>
            </w:r>
            <w:proofErr w:type="spellEnd"/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®</w:t>
            </w:r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, </w:t>
            </w:r>
            <w:r w:rsidR="00BC4EB6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>е</w:t>
            </w:r>
            <w:r w:rsidR="00164E86" w:rsidRPr="00BC4EB6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>тапи стандартного процесу проектування в САПР</w:t>
            </w:r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Quartus</w:t>
            </w:r>
            <w:proofErr w:type="spellEnd"/>
            <w:r w:rsidR="00164E86" w:rsidRPr="005B314C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 xml:space="preserve"> II</w:t>
            </w:r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 xml:space="preserve">, </w:t>
            </w:r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створення проекту, ввід проекту в </w:t>
            </w:r>
            <w:proofErr w:type="spellStart"/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схемотехнічному</w:t>
            </w:r>
            <w:proofErr w:type="spellEnd"/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режимі, </w:t>
            </w:r>
            <w:r w:rsidR="00BC4EB6">
              <w:rPr>
                <w:rFonts w:asciiTheme="minorHAnsi" w:hAnsiTheme="minorHAnsi" w:cstheme="minorHAnsi"/>
                <w:i/>
                <w:iCs/>
                <w:noProof/>
                <w:color w:val="0070C0"/>
                <w:sz w:val="23"/>
                <w:szCs w:val="23"/>
                <w:lang w:val="uk-UA"/>
              </w:rPr>
              <w:t>с</w:t>
            </w:r>
            <w:r w:rsidR="009966CE" w:rsidRPr="005B314C">
              <w:rPr>
                <w:rFonts w:asciiTheme="minorHAnsi" w:hAnsiTheme="minorHAnsi" w:cstheme="minorHAnsi"/>
                <w:i/>
                <w:iCs/>
                <w:noProof/>
                <w:color w:val="0070C0"/>
                <w:sz w:val="23"/>
                <w:szCs w:val="23"/>
                <w:lang w:val="uk-UA"/>
              </w:rPr>
              <w:t xml:space="preserve">интез проекту, 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робота в графічному редакторі, розроблення функціональних блоків,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BC4EB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р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озміщення і трасування проекту,</w:t>
            </w:r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BC4EB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а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наліз часових затримок, </w:t>
            </w:r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моделювання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проекту</w:t>
            </w:r>
            <w:r w:rsidR="00F501E8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,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BC4EB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рограмування мікросхеми, </w:t>
            </w:r>
            <w:proofErr w:type="spellStart"/>
            <w:r w:rsidR="00BC4EB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в</w:t>
            </w:r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нутрішньокристальне</w:t>
            </w:r>
            <w:proofErr w:type="spellEnd"/>
            <w:r w:rsidR="009966CE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налагодження проекту, </w:t>
            </w:r>
            <w:r w:rsidR="005B314C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майстер створення нового проекту </w:t>
            </w:r>
            <w:proofErr w:type="spellStart"/>
            <w:r w:rsidR="005B314C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New</w:t>
            </w:r>
            <w:proofErr w:type="spellEnd"/>
            <w:r w:rsidR="005B314C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Project </w:t>
            </w:r>
            <w:proofErr w:type="spellStart"/>
            <w:r w:rsidR="005B314C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Wizard</w:t>
            </w:r>
            <w:proofErr w:type="spellEnd"/>
            <w:r w:rsidR="005B314C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)</w:t>
            </w:r>
            <w:r w:rsidR="00925CE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r w:rsidR="00925CE9" w:rsidRPr="00E53774">
              <w:rPr>
                <w:snapToGrid w:val="0"/>
                <w:lang w:val="uk-UA"/>
              </w:rPr>
              <w:t>Література [</w:t>
            </w:r>
            <w:r w:rsidR="00925CE9">
              <w:rPr>
                <w:snapToGrid w:val="0"/>
                <w:lang w:val="uk-UA"/>
              </w:rPr>
              <w:t>1</w:t>
            </w:r>
            <w:r w:rsidR="00925CE9" w:rsidRPr="00E53774">
              <w:rPr>
                <w:snapToGrid w:val="0"/>
                <w:lang w:val="uk-UA"/>
              </w:rPr>
              <w:t xml:space="preserve">, с. </w:t>
            </w:r>
            <w:r w:rsidR="00925CE9">
              <w:rPr>
                <w:snapToGrid w:val="0"/>
                <w:lang w:val="uk-UA"/>
              </w:rPr>
              <w:t>7</w:t>
            </w:r>
            <w:r w:rsidR="00925CE9" w:rsidRPr="00E53774">
              <w:rPr>
                <w:snapToGrid w:val="0"/>
                <w:lang w:val="uk-UA"/>
              </w:rPr>
              <w:t>-3</w:t>
            </w:r>
            <w:r w:rsidR="00925CE9">
              <w:rPr>
                <w:snapToGrid w:val="0"/>
                <w:lang w:val="uk-UA"/>
              </w:rPr>
              <w:t>2</w:t>
            </w:r>
            <w:r w:rsidR="00925CE9" w:rsidRPr="00E53774">
              <w:rPr>
                <w:snapToGrid w:val="0"/>
                <w:lang w:val="uk-UA"/>
              </w:rPr>
              <w:t>;  ].</w:t>
            </w:r>
            <w:r w:rsidR="00F501E8">
              <w:rPr>
                <w:i/>
                <w:sz w:val="28"/>
                <w:szCs w:val="28"/>
                <w:lang w:val="uk-UA"/>
              </w:rPr>
              <w:t xml:space="preserve"> </w:t>
            </w:r>
            <w:r w:rsidR="00302DDD" w:rsidRPr="00E53774">
              <w:rPr>
                <w:lang w:val="uk-UA"/>
              </w:rPr>
              <w:t xml:space="preserve"> </w:t>
            </w:r>
          </w:p>
          <w:p w14:paraId="71D7DA7B" w14:textId="77777777" w:rsidR="00837D33" w:rsidRDefault="00302DDD" w:rsidP="000F7304">
            <w:pPr>
              <w:spacing w:after="0"/>
              <w:rPr>
                <w:b/>
                <w:sz w:val="28"/>
                <w:szCs w:val="28"/>
                <w:lang w:val="uk-UA"/>
              </w:rPr>
            </w:pPr>
            <w:r w:rsidRPr="00E53774">
              <w:rPr>
                <w:lang w:val="uk-UA"/>
              </w:rPr>
              <w:t xml:space="preserve">Завдання на СРС: </w:t>
            </w:r>
            <w:r w:rsidR="00BC4EB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Налаштування сторінок м</w:t>
            </w:r>
            <w:r w:rsidR="00BC4EB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айст</w:t>
            </w:r>
            <w:r w:rsidR="00BC4EB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ра</w:t>
            </w:r>
            <w:r w:rsidR="00BC4EB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проекту </w:t>
            </w:r>
            <w:proofErr w:type="spellStart"/>
            <w:r w:rsidR="00BC4EB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New</w:t>
            </w:r>
            <w:proofErr w:type="spellEnd"/>
            <w:r w:rsidR="00BC4EB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Project </w:t>
            </w:r>
            <w:proofErr w:type="spellStart"/>
            <w:r w:rsidR="00BC4EB6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Wizard</w:t>
            </w:r>
            <w:proofErr w:type="spellEnd"/>
            <w:r w:rsidR="00BC4EB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r w:rsidR="00C915E4" w:rsidRPr="00C915E4">
              <w:rPr>
                <w:bCs/>
                <w:i/>
                <w:iCs/>
                <w:color w:val="0070C0"/>
                <w:sz w:val="23"/>
                <w:szCs w:val="23"/>
                <w:lang w:val="uk-UA"/>
              </w:rPr>
              <w:t>Розроблення функціональних блоків комбінаційних схем.</w:t>
            </w:r>
            <w:r w:rsidR="00C915E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1690D656" w14:textId="08D3483B" w:rsidR="00302DDD" w:rsidRPr="00E53774" w:rsidRDefault="00BC4EB6" w:rsidP="000F7304">
            <w:pPr>
              <w:spacing w:after="0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="009B3AA0" w:rsidRPr="00E53774">
              <w:rPr>
                <w:snapToGrid w:val="0"/>
                <w:lang w:val="uk-UA"/>
              </w:rPr>
              <w:t>Література [</w:t>
            </w:r>
            <w:r w:rsidR="00C915E4">
              <w:rPr>
                <w:snapToGrid w:val="0"/>
                <w:lang w:val="uk-UA"/>
              </w:rPr>
              <w:t>1</w:t>
            </w:r>
            <w:r w:rsidR="009B3AA0" w:rsidRPr="00E53774">
              <w:rPr>
                <w:snapToGrid w:val="0"/>
                <w:lang w:val="uk-UA"/>
              </w:rPr>
              <w:t xml:space="preserve">, с. </w:t>
            </w:r>
            <w:r w:rsidR="00C915E4">
              <w:rPr>
                <w:snapToGrid w:val="0"/>
                <w:lang w:val="uk-UA"/>
              </w:rPr>
              <w:t>7</w:t>
            </w:r>
            <w:r w:rsidR="009B3AA0" w:rsidRPr="00E53774">
              <w:rPr>
                <w:snapToGrid w:val="0"/>
                <w:lang w:val="uk-UA"/>
              </w:rPr>
              <w:t>-3</w:t>
            </w:r>
            <w:r w:rsidR="00C915E4">
              <w:rPr>
                <w:snapToGrid w:val="0"/>
                <w:lang w:val="uk-UA"/>
              </w:rPr>
              <w:t>2</w:t>
            </w:r>
            <w:r w:rsidR="009B3AA0" w:rsidRPr="00E53774">
              <w:rPr>
                <w:snapToGrid w:val="0"/>
                <w:lang w:val="uk-UA"/>
              </w:rPr>
              <w:t>;  ].</w:t>
            </w:r>
          </w:p>
        </w:tc>
      </w:tr>
      <w:tr w:rsidR="00302DDD" w:rsidRPr="008C08C8" w14:paraId="228A71DA" w14:textId="77777777" w:rsidTr="00761427">
        <w:tc>
          <w:tcPr>
            <w:tcW w:w="567" w:type="dxa"/>
            <w:shd w:val="clear" w:color="auto" w:fill="auto"/>
          </w:tcPr>
          <w:p w14:paraId="12E6208F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3</w:t>
            </w:r>
          </w:p>
        </w:tc>
        <w:tc>
          <w:tcPr>
            <w:tcW w:w="8721" w:type="dxa"/>
            <w:shd w:val="clear" w:color="auto" w:fill="auto"/>
          </w:tcPr>
          <w:p w14:paraId="217BB98F" w14:textId="38069F10" w:rsidR="00302DDD" w:rsidRPr="00E53774" w:rsidRDefault="00837D33" w:rsidP="000F73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lang w:val="uk-UA"/>
              </w:rPr>
            </w:pPr>
            <w:r w:rsidRPr="00B037AC">
              <w:rPr>
                <w:b/>
                <w:snapToGrid w:val="0"/>
                <w:lang w:val="uk-UA"/>
              </w:rPr>
              <w:t xml:space="preserve">Лекція </w:t>
            </w:r>
            <w:r>
              <w:rPr>
                <w:b/>
                <w:snapToGrid w:val="0"/>
                <w:lang w:val="uk-UA"/>
              </w:rPr>
              <w:t>4</w:t>
            </w:r>
            <w:r w:rsidRPr="00B037AC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3.</w:t>
            </w:r>
            <w:r w:rsidRPr="008C08C8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>О</w:t>
            </w:r>
            <w:proofErr w:type="spellStart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снови</w:t>
            </w:r>
            <w:proofErr w:type="spellEnd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схемотехніки</w:t>
            </w:r>
            <w:proofErr w:type="spellEnd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напівпровідникових</w:t>
            </w:r>
            <w:proofErr w:type="spellEnd"/>
            <w:r w:rsid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логічних</w:t>
            </w:r>
            <w:proofErr w:type="spellEnd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елементів</w:t>
            </w:r>
            <w:proofErr w:type="spellEnd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та </w:t>
            </w:r>
            <w:proofErr w:type="spellStart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їх</w:t>
            </w:r>
            <w:proofErr w:type="spellEnd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8C08C8"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компонентів</w:t>
            </w:r>
            <w:proofErr w:type="spellEnd"/>
            <w:r w:rsid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(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Функціональні елементи комп’ютерної схемотехніки. Базові логічні елементи,</w:t>
            </w:r>
            <w:r w:rsidR="009446C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9446C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схемно</w:t>
            </w:r>
            <w:proofErr w:type="spellEnd"/>
            <w:r w:rsidR="009446C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-технологічні типи</w:t>
            </w:r>
            <w:r w:rsidR="009446C9" w:rsidRPr="009446C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, </w:t>
            </w:r>
            <w:r w:rsidRPr="009446C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8C08C8" w:rsidRPr="009446C9">
              <w:rPr>
                <w:rFonts w:asciiTheme="minorHAnsi" w:eastAsia="Arial,Bold" w:hAnsiTheme="minorHAnsi" w:cs="Arial,Bold"/>
                <w:i/>
                <w:iCs/>
                <w:color w:val="0070C0"/>
                <w:sz w:val="23"/>
                <w:szCs w:val="23"/>
                <w:lang w:val="uk-UA" w:eastAsia="ru-RU"/>
              </w:rPr>
              <w:t>основні характеристики логічних елементів</w:t>
            </w:r>
            <w:r w:rsidR="002B5E6C" w:rsidRPr="009446C9">
              <w:rPr>
                <w:rFonts w:asciiTheme="minorHAnsi" w:eastAsia="Arial,Bold" w:hAnsiTheme="minorHAnsi" w:cs="Arial,Bold" w:hint="eastAsia"/>
                <w:i/>
                <w:iCs/>
                <w:color w:val="0070C0"/>
                <w:sz w:val="23"/>
                <w:szCs w:val="23"/>
                <w:lang w:val="uk-UA" w:eastAsia="ru-RU"/>
              </w:rPr>
              <w:t>,</w:t>
            </w:r>
            <w:r w:rsidR="002B5E6C" w:rsidRPr="009446C9">
              <w:rPr>
                <w:rFonts w:asciiTheme="minorHAnsi" w:eastAsia="Arial,Bold" w:hAnsiTheme="minorHAnsi" w:cs="Arial,Bold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елементи ТТЛ, елементи КМОП логіки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)</w:t>
            </w:r>
            <w:r w:rsidR="009446C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r w:rsidR="00925CE9" w:rsidRPr="00E53774">
              <w:rPr>
                <w:snapToGrid w:val="0"/>
                <w:lang w:val="uk-UA"/>
              </w:rPr>
              <w:t>Література [</w:t>
            </w:r>
            <w:r w:rsidR="00925CE9">
              <w:rPr>
                <w:snapToGrid w:val="0"/>
                <w:lang w:val="uk-UA"/>
              </w:rPr>
              <w:t>2</w:t>
            </w:r>
            <w:r w:rsidR="00925CE9" w:rsidRPr="00E53774">
              <w:rPr>
                <w:snapToGrid w:val="0"/>
                <w:lang w:val="uk-UA"/>
              </w:rPr>
              <w:t xml:space="preserve">, с. </w:t>
            </w:r>
            <w:r w:rsidR="00925CE9">
              <w:rPr>
                <w:snapToGrid w:val="0"/>
                <w:lang w:val="uk-UA"/>
              </w:rPr>
              <w:t>22</w:t>
            </w:r>
            <w:r w:rsidR="00925CE9" w:rsidRPr="00E53774">
              <w:rPr>
                <w:snapToGrid w:val="0"/>
                <w:lang w:val="uk-UA"/>
              </w:rPr>
              <w:t>-</w:t>
            </w:r>
            <w:r w:rsidR="00925CE9">
              <w:rPr>
                <w:snapToGrid w:val="0"/>
                <w:lang w:val="uk-UA"/>
              </w:rPr>
              <w:t>4</w:t>
            </w:r>
            <w:r w:rsidR="00925CE9" w:rsidRPr="00E53774">
              <w:rPr>
                <w:snapToGrid w:val="0"/>
                <w:lang w:val="uk-UA"/>
              </w:rPr>
              <w:t>7].</w:t>
            </w:r>
            <w:r w:rsidR="00302DDD" w:rsidRPr="00E53774">
              <w:rPr>
                <w:snapToGrid w:val="0"/>
                <w:lang w:val="uk-UA"/>
              </w:rPr>
              <w:t xml:space="preserve"> </w:t>
            </w:r>
            <w:r w:rsidR="00302DDD" w:rsidRPr="00E53774">
              <w:rPr>
                <w:lang w:val="uk-UA"/>
              </w:rPr>
              <w:t xml:space="preserve">Завдання на СРС: </w:t>
            </w:r>
            <w:proofErr w:type="spellStart"/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логічні</w:t>
            </w:r>
            <w:proofErr w:type="spellEnd"/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елементи</w:t>
            </w:r>
            <w:proofErr w:type="spellEnd"/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на </w:t>
            </w:r>
            <w:proofErr w:type="spellStart"/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біполярних</w:t>
            </w:r>
            <w:proofErr w:type="spellEnd"/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і </w:t>
            </w:r>
            <w:proofErr w:type="spellStart"/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польових</w:t>
            </w:r>
            <w:proofErr w:type="spellEnd"/>
            <w:r w:rsid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</w:t>
            </w:r>
            <w:r w:rsidR="008B70A6"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транзисторах</w:t>
            </w:r>
            <w:r w:rsidR="00302DDD" w:rsidRPr="00E53774">
              <w:rPr>
                <w:lang w:val="uk-UA"/>
              </w:rPr>
              <w:t>.</w:t>
            </w:r>
            <w:r w:rsidR="008C08C8">
              <w:rPr>
                <w:lang w:val="uk-UA"/>
              </w:rPr>
              <w:t xml:space="preserve"> </w:t>
            </w:r>
            <w:r w:rsidR="008C08C8" w:rsidRPr="00E53774">
              <w:rPr>
                <w:snapToGrid w:val="0"/>
                <w:lang w:val="uk-UA"/>
              </w:rPr>
              <w:t>Література [</w:t>
            </w:r>
            <w:r w:rsidR="008C08C8">
              <w:rPr>
                <w:snapToGrid w:val="0"/>
                <w:lang w:val="uk-UA"/>
              </w:rPr>
              <w:t>2</w:t>
            </w:r>
            <w:r w:rsidR="008C08C8" w:rsidRPr="00E53774">
              <w:rPr>
                <w:snapToGrid w:val="0"/>
                <w:lang w:val="uk-UA"/>
              </w:rPr>
              <w:t xml:space="preserve">, с. </w:t>
            </w:r>
            <w:r w:rsidR="008B70A6">
              <w:rPr>
                <w:snapToGrid w:val="0"/>
                <w:lang w:val="uk-UA"/>
              </w:rPr>
              <w:t>22</w:t>
            </w:r>
            <w:r w:rsidR="008C08C8" w:rsidRPr="00E53774">
              <w:rPr>
                <w:snapToGrid w:val="0"/>
                <w:lang w:val="uk-UA"/>
              </w:rPr>
              <w:t>-</w:t>
            </w:r>
            <w:r w:rsidR="008C08C8">
              <w:rPr>
                <w:snapToGrid w:val="0"/>
                <w:lang w:val="uk-UA"/>
              </w:rPr>
              <w:t>4</w:t>
            </w:r>
            <w:r w:rsidR="008C08C8" w:rsidRPr="00E53774">
              <w:rPr>
                <w:snapToGrid w:val="0"/>
                <w:lang w:val="uk-UA"/>
              </w:rPr>
              <w:t>7].</w:t>
            </w:r>
          </w:p>
        </w:tc>
      </w:tr>
      <w:tr w:rsidR="00302DDD" w:rsidRPr="00E53774" w14:paraId="2557BDF2" w14:textId="77777777" w:rsidTr="00761427">
        <w:tc>
          <w:tcPr>
            <w:tcW w:w="567" w:type="dxa"/>
            <w:shd w:val="clear" w:color="auto" w:fill="auto"/>
          </w:tcPr>
          <w:p w14:paraId="343E75F0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4</w:t>
            </w:r>
          </w:p>
        </w:tc>
        <w:tc>
          <w:tcPr>
            <w:tcW w:w="8721" w:type="dxa"/>
            <w:shd w:val="clear" w:color="auto" w:fill="auto"/>
          </w:tcPr>
          <w:p w14:paraId="5B3F4570" w14:textId="14C85CEB" w:rsidR="00302DDD" w:rsidRPr="00E53774" w:rsidRDefault="009446C9" w:rsidP="000F7304">
            <w:pPr>
              <w:spacing w:after="0"/>
              <w:rPr>
                <w:snapToGrid w:val="0"/>
                <w:lang w:val="uk-UA"/>
              </w:rPr>
            </w:pPr>
            <w:r w:rsidRPr="00B037AC">
              <w:rPr>
                <w:b/>
                <w:snapToGrid w:val="0"/>
                <w:lang w:val="uk-UA"/>
              </w:rPr>
              <w:t xml:space="preserve">Лекція </w:t>
            </w:r>
            <w:r>
              <w:rPr>
                <w:b/>
                <w:snapToGrid w:val="0"/>
                <w:lang w:val="uk-UA"/>
              </w:rPr>
              <w:t>5-6</w:t>
            </w:r>
            <w:r w:rsidRPr="00B037AC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4. Комбінаційні функціональні пристрої.</w:t>
            </w:r>
            <w:r w:rsidR="0033527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335276"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Суматори.</w:t>
            </w:r>
            <w:r w:rsidR="0033527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Дешифратори. Шифратори. Перетворювачі кодів.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Демультиплексори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="00335276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335276"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Компаратори. Схеми контролю.</w:t>
            </w:r>
            <w:r w:rsidR="00925CE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925CE9" w:rsidRPr="00E53774">
              <w:rPr>
                <w:snapToGrid w:val="0"/>
                <w:lang w:val="uk-UA"/>
              </w:rPr>
              <w:t>Література [</w:t>
            </w:r>
            <w:r w:rsidR="00925CE9">
              <w:rPr>
                <w:snapToGrid w:val="0"/>
                <w:lang w:val="uk-UA"/>
              </w:rPr>
              <w:t>2</w:t>
            </w:r>
            <w:r w:rsidR="00925CE9" w:rsidRPr="00E53774">
              <w:rPr>
                <w:snapToGrid w:val="0"/>
                <w:lang w:val="uk-UA"/>
              </w:rPr>
              <w:t xml:space="preserve">, с. </w:t>
            </w:r>
            <w:r w:rsidR="00925CE9">
              <w:rPr>
                <w:snapToGrid w:val="0"/>
                <w:lang w:val="uk-UA"/>
              </w:rPr>
              <w:t>156</w:t>
            </w:r>
            <w:r w:rsidR="00925CE9" w:rsidRPr="00E53774">
              <w:rPr>
                <w:snapToGrid w:val="0"/>
                <w:lang w:val="uk-UA"/>
              </w:rPr>
              <w:t>-</w:t>
            </w:r>
            <w:r w:rsidR="00925CE9">
              <w:rPr>
                <w:snapToGrid w:val="0"/>
                <w:lang w:val="uk-UA"/>
              </w:rPr>
              <w:t>176</w:t>
            </w:r>
            <w:r w:rsidR="00925CE9" w:rsidRPr="00E53774">
              <w:rPr>
                <w:snapToGrid w:val="0"/>
                <w:lang w:val="uk-UA"/>
              </w:rPr>
              <w:t>].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302DDD" w:rsidRPr="00E53774">
              <w:rPr>
                <w:lang w:val="uk-UA"/>
              </w:rPr>
              <w:t xml:space="preserve">Завдання на СРС: </w:t>
            </w:r>
            <w:r w:rsidR="00A93589" w:rsidRPr="00A93589">
              <w:rPr>
                <w:i/>
                <w:iCs/>
                <w:color w:val="0070C0"/>
                <w:sz w:val="23"/>
                <w:szCs w:val="23"/>
                <w:lang w:val="uk-UA"/>
              </w:rPr>
              <w:t>проектування і дослідження суматорів.</w:t>
            </w:r>
            <w:r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 w:rsidR="00A93589">
              <w:rPr>
                <w:snapToGrid w:val="0"/>
                <w:lang w:val="uk-UA"/>
              </w:rPr>
              <w:t>156</w:t>
            </w:r>
            <w:r w:rsidRPr="00E53774">
              <w:rPr>
                <w:snapToGrid w:val="0"/>
                <w:lang w:val="uk-UA"/>
              </w:rPr>
              <w:t>-</w:t>
            </w:r>
            <w:r w:rsidR="00A93589">
              <w:rPr>
                <w:snapToGrid w:val="0"/>
                <w:lang w:val="uk-UA"/>
              </w:rPr>
              <w:t>176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302DDD" w:rsidRPr="00E53774" w14:paraId="2BD9C16C" w14:textId="77777777" w:rsidTr="00761427">
        <w:tc>
          <w:tcPr>
            <w:tcW w:w="567" w:type="dxa"/>
            <w:shd w:val="clear" w:color="auto" w:fill="auto"/>
          </w:tcPr>
          <w:p w14:paraId="321EA1BD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5</w:t>
            </w:r>
          </w:p>
        </w:tc>
        <w:tc>
          <w:tcPr>
            <w:tcW w:w="8721" w:type="dxa"/>
            <w:shd w:val="clear" w:color="auto" w:fill="auto"/>
          </w:tcPr>
          <w:p w14:paraId="52DF9EF5" w14:textId="73BDE643" w:rsidR="00335276" w:rsidRDefault="00302DDD" w:rsidP="000F7304">
            <w:pPr>
              <w:spacing w:after="0"/>
              <w:rPr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 w:rsidR="00335276">
              <w:rPr>
                <w:b/>
                <w:snapToGrid w:val="0"/>
                <w:lang w:val="uk-UA"/>
              </w:rPr>
              <w:t>7-8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6B624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5. К</w:t>
            </w:r>
            <w:r w:rsidR="00335276"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омп’ютерні пристрої на тригерах. Регістри. Лічильники.</w:t>
            </w:r>
            <w:r w:rsidRPr="00E53774">
              <w:rPr>
                <w:lang w:val="uk-UA"/>
              </w:rPr>
              <w:t xml:space="preserve"> </w:t>
            </w:r>
            <w:r w:rsidR="006368AB" w:rsidRPr="00E53774">
              <w:rPr>
                <w:snapToGrid w:val="0"/>
                <w:lang w:val="uk-UA"/>
              </w:rPr>
              <w:t>Література [</w:t>
            </w:r>
            <w:r w:rsidR="006368AB">
              <w:rPr>
                <w:snapToGrid w:val="0"/>
                <w:lang w:val="uk-UA"/>
              </w:rPr>
              <w:t>2</w:t>
            </w:r>
            <w:r w:rsidR="006368AB" w:rsidRPr="00E53774">
              <w:rPr>
                <w:snapToGrid w:val="0"/>
                <w:lang w:val="uk-UA"/>
              </w:rPr>
              <w:t>, с</w:t>
            </w:r>
            <w:r w:rsidR="006368AB">
              <w:rPr>
                <w:snapToGrid w:val="0"/>
                <w:lang w:val="uk-UA"/>
              </w:rPr>
              <w:t>.</w:t>
            </w:r>
            <w:r w:rsidR="006368AB" w:rsidRPr="00E53774">
              <w:rPr>
                <w:snapToGrid w:val="0"/>
                <w:lang w:val="uk-UA"/>
              </w:rPr>
              <w:t xml:space="preserve"> </w:t>
            </w:r>
            <w:r w:rsidR="006368AB">
              <w:rPr>
                <w:snapToGrid w:val="0"/>
                <w:lang w:val="uk-UA"/>
              </w:rPr>
              <w:t>104</w:t>
            </w:r>
            <w:r w:rsidR="006368AB" w:rsidRPr="00E53774">
              <w:rPr>
                <w:snapToGrid w:val="0"/>
                <w:lang w:val="uk-UA"/>
              </w:rPr>
              <w:t>-</w:t>
            </w:r>
            <w:r w:rsidR="006368AB">
              <w:rPr>
                <w:snapToGrid w:val="0"/>
                <w:lang w:val="uk-UA"/>
              </w:rPr>
              <w:t>118</w:t>
            </w:r>
            <w:r w:rsidR="006368AB" w:rsidRPr="00E53774">
              <w:rPr>
                <w:snapToGrid w:val="0"/>
                <w:lang w:val="uk-UA"/>
              </w:rPr>
              <w:t>].</w:t>
            </w:r>
          </w:p>
          <w:p w14:paraId="69ADB8A1" w14:textId="77777777" w:rsidR="00C53E17" w:rsidRPr="00C53E17" w:rsidRDefault="00302DDD" w:rsidP="000F73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</w:pPr>
            <w:r w:rsidRPr="00E53774">
              <w:rPr>
                <w:lang w:val="uk-UA"/>
              </w:rPr>
              <w:t xml:space="preserve">Завдання на СРС: </w:t>
            </w:r>
            <w:proofErr w:type="spellStart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Асинхронні</w:t>
            </w:r>
            <w:proofErr w:type="spellEnd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та </w:t>
            </w:r>
            <w:proofErr w:type="spellStart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синхронні</w:t>
            </w:r>
            <w:proofErr w:type="spellEnd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тригерні</w:t>
            </w:r>
            <w:proofErr w:type="spellEnd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пристрої</w:t>
            </w:r>
            <w:proofErr w:type="spellEnd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(ТП) </w:t>
            </w:r>
            <w:proofErr w:type="spellStart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зі</w:t>
            </w:r>
            <w:proofErr w:type="spellEnd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="00C53E17"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статичним</w:t>
            </w:r>
            <w:proofErr w:type="spellEnd"/>
          </w:p>
          <w:p w14:paraId="5C2FABAC" w14:textId="57379DDC" w:rsidR="00302DDD" w:rsidRPr="00E53774" w:rsidRDefault="00C53E17" w:rsidP="000F7304">
            <w:pPr>
              <w:spacing w:after="0"/>
              <w:rPr>
                <w:snapToGrid w:val="0"/>
                <w:lang w:val="uk-UA"/>
              </w:rPr>
            </w:pPr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>у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правлінням</w:t>
            </w:r>
            <w:proofErr w:type="spellEnd"/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. </w:t>
            </w:r>
            <w:r w:rsidR="00335276" w:rsidRPr="00E53774">
              <w:rPr>
                <w:snapToGrid w:val="0"/>
                <w:lang w:val="uk-UA"/>
              </w:rPr>
              <w:t>Література [</w:t>
            </w:r>
            <w:r w:rsidR="00335276">
              <w:rPr>
                <w:snapToGrid w:val="0"/>
                <w:lang w:val="uk-UA"/>
              </w:rPr>
              <w:t>2</w:t>
            </w:r>
            <w:r w:rsidR="00335276" w:rsidRPr="00E53774">
              <w:rPr>
                <w:snapToGrid w:val="0"/>
                <w:lang w:val="uk-UA"/>
              </w:rPr>
              <w:t>, с</w:t>
            </w:r>
            <w:r w:rsidR="006368AB">
              <w:rPr>
                <w:snapToGrid w:val="0"/>
                <w:lang w:val="uk-UA"/>
              </w:rPr>
              <w:t>.</w:t>
            </w:r>
            <w:r w:rsidR="00335276"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104</w:t>
            </w:r>
            <w:r w:rsidR="00335276"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118</w:t>
            </w:r>
            <w:r w:rsidR="00335276" w:rsidRPr="00E53774">
              <w:rPr>
                <w:snapToGrid w:val="0"/>
                <w:lang w:val="uk-UA"/>
              </w:rPr>
              <w:t>].</w:t>
            </w:r>
          </w:p>
        </w:tc>
      </w:tr>
      <w:tr w:rsidR="00302DDD" w:rsidRPr="00E53774" w14:paraId="40A895E6" w14:textId="77777777" w:rsidTr="00761427">
        <w:tc>
          <w:tcPr>
            <w:tcW w:w="567" w:type="dxa"/>
            <w:shd w:val="clear" w:color="auto" w:fill="auto"/>
          </w:tcPr>
          <w:p w14:paraId="5BDE2134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6</w:t>
            </w:r>
          </w:p>
        </w:tc>
        <w:tc>
          <w:tcPr>
            <w:tcW w:w="8721" w:type="dxa"/>
            <w:shd w:val="clear" w:color="auto" w:fill="auto"/>
          </w:tcPr>
          <w:p w14:paraId="18A19300" w14:textId="35756559" w:rsidR="00A93589" w:rsidRDefault="00A93589" w:rsidP="000F7304">
            <w:pPr>
              <w:spacing w:after="0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 </w:t>
            </w:r>
            <w:r>
              <w:rPr>
                <w:b/>
                <w:snapToGrid w:val="0"/>
                <w:lang w:val="uk-UA"/>
              </w:rPr>
              <w:t>9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6. Аналого-цифрові, цифро-аналогові перетворювачі.</w:t>
            </w:r>
            <w:r w:rsidR="006368AB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6368AB" w:rsidRPr="00E53774">
              <w:rPr>
                <w:snapToGrid w:val="0"/>
                <w:lang w:val="uk-UA"/>
              </w:rPr>
              <w:t>Література [</w:t>
            </w:r>
            <w:r w:rsidR="006368AB">
              <w:rPr>
                <w:snapToGrid w:val="0"/>
                <w:lang w:val="uk-UA"/>
              </w:rPr>
              <w:t>3</w:t>
            </w:r>
            <w:r w:rsidR="006368AB" w:rsidRPr="00E53774">
              <w:rPr>
                <w:snapToGrid w:val="0"/>
                <w:lang w:val="uk-UA"/>
              </w:rPr>
              <w:t>, с</w:t>
            </w:r>
            <w:r w:rsidR="006368AB">
              <w:rPr>
                <w:snapToGrid w:val="0"/>
                <w:lang w:val="uk-UA"/>
              </w:rPr>
              <w:t>.</w:t>
            </w:r>
            <w:r w:rsidR="006368AB" w:rsidRPr="00E53774">
              <w:rPr>
                <w:snapToGrid w:val="0"/>
                <w:lang w:val="uk-UA"/>
              </w:rPr>
              <w:t xml:space="preserve"> </w:t>
            </w:r>
            <w:r w:rsidR="006368AB">
              <w:rPr>
                <w:snapToGrid w:val="0"/>
                <w:lang w:val="uk-UA"/>
              </w:rPr>
              <w:t>179</w:t>
            </w:r>
            <w:r w:rsidR="006368AB" w:rsidRPr="00E53774">
              <w:rPr>
                <w:snapToGrid w:val="0"/>
                <w:lang w:val="uk-UA"/>
              </w:rPr>
              <w:t>-</w:t>
            </w:r>
            <w:r w:rsidR="006368AB">
              <w:rPr>
                <w:snapToGrid w:val="0"/>
                <w:lang w:val="uk-UA"/>
              </w:rPr>
              <w:t>190</w:t>
            </w:r>
            <w:r w:rsidR="006368AB" w:rsidRPr="00E53774">
              <w:rPr>
                <w:snapToGrid w:val="0"/>
                <w:lang w:val="uk-UA"/>
              </w:rPr>
              <w:t>]</w:t>
            </w:r>
            <w:r w:rsidR="006368AB">
              <w:rPr>
                <w:snapToGrid w:val="0"/>
                <w:lang w:val="uk-UA"/>
              </w:rPr>
              <w:t>.</w:t>
            </w:r>
          </w:p>
          <w:p w14:paraId="73ACA0FA" w14:textId="07A128C4" w:rsidR="00302DDD" w:rsidRPr="00E53774" w:rsidRDefault="00302DDD" w:rsidP="000F7304">
            <w:pPr>
              <w:spacing w:after="0"/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="004C2F35" w:rsidRPr="004C2F35">
              <w:rPr>
                <w:i/>
                <w:iCs/>
                <w:color w:val="0070C0"/>
                <w:sz w:val="23"/>
                <w:szCs w:val="23"/>
                <w:lang w:val="uk-UA"/>
              </w:rPr>
              <w:t>квантування аналогових сигналів</w:t>
            </w:r>
            <w:r w:rsidRPr="004C2F35">
              <w:rPr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Pr="00E53774">
              <w:rPr>
                <w:lang w:val="uk-UA"/>
              </w:rPr>
              <w:t xml:space="preserve"> </w:t>
            </w:r>
            <w:r w:rsidR="00A93589" w:rsidRPr="00E53774">
              <w:rPr>
                <w:snapToGrid w:val="0"/>
                <w:lang w:val="uk-UA"/>
              </w:rPr>
              <w:t>Література [</w:t>
            </w:r>
            <w:r w:rsidR="004C2F35">
              <w:rPr>
                <w:snapToGrid w:val="0"/>
                <w:lang w:val="uk-UA"/>
              </w:rPr>
              <w:t>3</w:t>
            </w:r>
            <w:r w:rsidR="00A93589" w:rsidRPr="00E53774">
              <w:rPr>
                <w:snapToGrid w:val="0"/>
                <w:lang w:val="uk-UA"/>
              </w:rPr>
              <w:t xml:space="preserve">, с </w:t>
            </w:r>
            <w:r w:rsidR="004C2F35">
              <w:rPr>
                <w:snapToGrid w:val="0"/>
                <w:lang w:val="uk-UA"/>
              </w:rPr>
              <w:t>179</w:t>
            </w:r>
            <w:r w:rsidR="00A93589" w:rsidRPr="00E53774">
              <w:rPr>
                <w:snapToGrid w:val="0"/>
                <w:lang w:val="uk-UA"/>
              </w:rPr>
              <w:t>-</w:t>
            </w:r>
            <w:r w:rsidR="004C2F35">
              <w:rPr>
                <w:snapToGrid w:val="0"/>
                <w:lang w:val="uk-UA"/>
              </w:rPr>
              <w:t>190</w:t>
            </w:r>
            <w:r w:rsidR="00A93589" w:rsidRPr="00E53774">
              <w:rPr>
                <w:snapToGrid w:val="0"/>
                <w:lang w:val="uk-UA"/>
              </w:rPr>
              <w:t>]</w:t>
            </w:r>
          </w:p>
        </w:tc>
      </w:tr>
      <w:tr w:rsidR="00302DDD" w:rsidRPr="00E53774" w14:paraId="5FEE2BAD" w14:textId="77777777" w:rsidTr="00761427">
        <w:tc>
          <w:tcPr>
            <w:tcW w:w="567" w:type="dxa"/>
            <w:shd w:val="clear" w:color="auto" w:fill="auto"/>
          </w:tcPr>
          <w:p w14:paraId="1E8B74CB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7</w:t>
            </w:r>
          </w:p>
        </w:tc>
        <w:tc>
          <w:tcPr>
            <w:tcW w:w="8721" w:type="dxa"/>
            <w:shd w:val="clear" w:color="auto" w:fill="auto"/>
          </w:tcPr>
          <w:p w14:paraId="000A8740" w14:textId="0AF55EBC" w:rsidR="006B6243" w:rsidRDefault="006B6243" w:rsidP="000F7304">
            <w:pPr>
              <w:spacing w:after="0"/>
              <w:rPr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 </w:t>
            </w:r>
            <w:r>
              <w:rPr>
                <w:b/>
                <w:snapToGrid w:val="0"/>
                <w:lang w:val="uk-UA"/>
              </w:rPr>
              <w:t>10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7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Пристрої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  <w:r w:rsidR="00AE3B9A" w:rsidRPr="00AE3B9A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="00AE3B9A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(принцип </w:t>
            </w:r>
            <w:proofErr w:type="spellStart"/>
            <w:r w:rsidR="00AE3B9A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 w:rsidR="00AE3B9A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керування, програма, команда, </w:t>
            </w:r>
            <w:r w:rsidR="00767A47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мікропрограма, мікрокоманда, формат мікрокоманди, структура пристрою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Pr="00E53774">
              <w:rPr>
                <w:lang w:val="uk-UA"/>
              </w:rPr>
              <w:t xml:space="preserve"> </w:t>
            </w:r>
            <w:r w:rsidR="006368AB" w:rsidRPr="00E53774">
              <w:rPr>
                <w:snapToGrid w:val="0"/>
                <w:lang w:val="uk-UA"/>
              </w:rPr>
              <w:t>Література [</w:t>
            </w:r>
            <w:r w:rsidR="006368AB">
              <w:rPr>
                <w:snapToGrid w:val="0"/>
                <w:lang w:val="uk-UA"/>
              </w:rPr>
              <w:t>3</w:t>
            </w:r>
            <w:r w:rsidR="006368AB" w:rsidRPr="00E53774">
              <w:rPr>
                <w:snapToGrid w:val="0"/>
                <w:lang w:val="uk-UA"/>
              </w:rPr>
              <w:t>, с</w:t>
            </w:r>
            <w:r w:rsidR="006368AB">
              <w:rPr>
                <w:snapToGrid w:val="0"/>
                <w:lang w:val="uk-UA"/>
              </w:rPr>
              <w:t>.</w:t>
            </w:r>
            <w:r w:rsidR="006368AB" w:rsidRPr="00E53774">
              <w:rPr>
                <w:snapToGrid w:val="0"/>
                <w:lang w:val="uk-UA"/>
              </w:rPr>
              <w:t xml:space="preserve"> </w:t>
            </w:r>
            <w:r w:rsidR="006368AB">
              <w:rPr>
                <w:snapToGrid w:val="0"/>
                <w:lang w:val="uk-UA"/>
              </w:rPr>
              <w:t>252</w:t>
            </w:r>
            <w:r w:rsidR="006368AB" w:rsidRPr="00E53774">
              <w:rPr>
                <w:snapToGrid w:val="0"/>
                <w:lang w:val="uk-UA"/>
              </w:rPr>
              <w:t>-</w:t>
            </w:r>
            <w:r w:rsidR="006368AB">
              <w:rPr>
                <w:snapToGrid w:val="0"/>
                <w:lang w:val="uk-UA"/>
              </w:rPr>
              <w:t>260</w:t>
            </w:r>
            <w:r w:rsidR="006368AB" w:rsidRPr="00E53774">
              <w:rPr>
                <w:snapToGrid w:val="0"/>
                <w:lang w:val="uk-UA"/>
              </w:rPr>
              <w:t>]</w:t>
            </w:r>
            <w:r w:rsidR="006368AB">
              <w:rPr>
                <w:snapToGrid w:val="0"/>
                <w:lang w:val="uk-UA"/>
              </w:rPr>
              <w:t>.</w:t>
            </w:r>
          </w:p>
          <w:p w14:paraId="670C5A39" w14:textId="023FF871" w:rsidR="00302DDD" w:rsidRPr="00E53774" w:rsidRDefault="00302DDD" w:rsidP="000F7304">
            <w:pPr>
              <w:spacing w:after="0"/>
              <w:rPr>
                <w:b/>
                <w:snapToGrid w:val="0"/>
                <w:lang w:val="uk-UA"/>
              </w:rPr>
            </w:pPr>
            <w:r w:rsidRPr="00E53774">
              <w:rPr>
                <w:lang w:val="uk-UA"/>
              </w:rPr>
              <w:t xml:space="preserve">Завдання на СРС: </w:t>
            </w:r>
            <w:r w:rsidR="006B6243" w:rsidRPr="00B46565">
              <w:rPr>
                <w:i/>
                <w:iCs/>
                <w:color w:val="0070C0"/>
                <w:sz w:val="23"/>
                <w:szCs w:val="23"/>
                <w:lang w:val="uk-UA"/>
              </w:rPr>
              <w:t>організація роботи пристрою</w:t>
            </w:r>
            <w:r w:rsidR="006B6243" w:rsidRPr="00B46565">
              <w:rPr>
                <w:color w:val="0070C0"/>
                <w:lang w:val="uk-UA"/>
              </w:rPr>
              <w:t xml:space="preserve"> </w:t>
            </w:r>
            <w:proofErr w:type="spellStart"/>
            <w:r w:rsidR="006B624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 w:rsidR="006B624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  <w:r w:rsidRPr="00E53774">
              <w:rPr>
                <w:lang w:val="uk-UA"/>
              </w:rPr>
              <w:t>.</w:t>
            </w:r>
            <w:r w:rsidR="006B6243">
              <w:rPr>
                <w:lang w:val="uk-UA"/>
              </w:rPr>
              <w:t xml:space="preserve"> </w:t>
            </w:r>
            <w:r w:rsidR="006B6243" w:rsidRPr="00E53774">
              <w:rPr>
                <w:snapToGrid w:val="0"/>
                <w:lang w:val="uk-UA"/>
              </w:rPr>
              <w:t>Література [</w:t>
            </w:r>
            <w:r w:rsidR="006B6243">
              <w:rPr>
                <w:snapToGrid w:val="0"/>
                <w:lang w:val="uk-UA"/>
              </w:rPr>
              <w:t>3</w:t>
            </w:r>
            <w:r w:rsidR="006B6243" w:rsidRPr="00E53774">
              <w:rPr>
                <w:snapToGrid w:val="0"/>
                <w:lang w:val="uk-UA"/>
              </w:rPr>
              <w:t>, с</w:t>
            </w:r>
            <w:r w:rsidR="006368AB">
              <w:rPr>
                <w:snapToGrid w:val="0"/>
                <w:lang w:val="uk-UA"/>
              </w:rPr>
              <w:t>.</w:t>
            </w:r>
            <w:r w:rsidR="006B6243" w:rsidRPr="00E53774">
              <w:rPr>
                <w:snapToGrid w:val="0"/>
                <w:lang w:val="uk-UA"/>
              </w:rPr>
              <w:t xml:space="preserve"> </w:t>
            </w:r>
            <w:r w:rsidR="00B46565">
              <w:rPr>
                <w:snapToGrid w:val="0"/>
                <w:lang w:val="uk-UA"/>
              </w:rPr>
              <w:t>252</w:t>
            </w:r>
            <w:r w:rsidR="006B6243" w:rsidRPr="00E53774">
              <w:rPr>
                <w:snapToGrid w:val="0"/>
                <w:lang w:val="uk-UA"/>
              </w:rPr>
              <w:t>-</w:t>
            </w:r>
            <w:r w:rsidR="00B46565">
              <w:rPr>
                <w:snapToGrid w:val="0"/>
                <w:lang w:val="uk-UA"/>
              </w:rPr>
              <w:t>260</w:t>
            </w:r>
            <w:r w:rsidR="006B6243" w:rsidRPr="00E53774">
              <w:rPr>
                <w:snapToGrid w:val="0"/>
                <w:lang w:val="uk-UA"/>
              </w:rPr>
              <w:t>]</w:t>
            </w:r>
          </w:p>
        </w:tc>
      </w:tr>
      <w:tr w:rsidR="00302DDD" w:rsidRPr="00E53774" w14:paraId="7EE56583" w14:textId="77777777" w:rsidTr="00761427">
        <w:tc>
          <w:tcPr>
            <w:tcW w:w="567" w:type="dxa"/>
            <w:shd w:val="clear" w:color="auto" w:fill="auto"/>
          </w:tcPr>
          <w:p w14:paraId="4F0E6610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9</w:t>
            </w:r>
          </w:p>
        </w:tc>
        <w:tc>
          <w:tcPr>
            <w:tcW w:w="8721" w:type="dxa"/>
            <w:shd w:val="clear" w:color="auto" w:fill="auto"/>
          </w:tcPr>
          <w:p w14:paraId="766E41F6" w14:textId="6CED3341" w:rsidR="00302DDD" w:rsidRPr="00E53774" w:rsidRDefault="00302DDD" w:rsidP="000F7304">
            <w:pPr>
              <w:spacing w:after="0"/>
              <w:rPr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 w:rsidR="006B6243">
              <w:rPr>
                <w:b/>
                <w:snapToGrid w:val="0"/>
                <w:lang w:val="uk-UA"/>
              </w:rPr>
              <w:t>11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B46565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8. Арифметико-логічні пристрої</w:t>
            </w:r>
            <w:r w:rsidR="00B46565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(АЛП)</w:t>
            </w:r>
            <w:r w:rsidR="00B46565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 </w:t>
            </w:r>
            <w:r w:rsidRPr="00E53774">
              <w:rPr>
                <w:lang w:val="uk-UA"/>
              </w:rPr>
              <w:t xml:space="preserve">Завдання на СРС: </w:t>
            </w:r>
            <w:r w:rsidR="00B46565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способи обробки даних в АЛП</w:t>
            </w:r>
            <w:r w:rsidR="00CE2AA8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, матричні помножувачі.</w:t>
            </w:r>
            <w:r w:rsidR="00B46565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B46565" w:rsidRPr="00E53774">
              <w:rPr>
                <w:snapToGrid w:val="0"/>
                <w:lang w:val="uk-UA"/>
              </w:rPr>
              <w:t>Література [</w:t>
            </w:r>
            <w:r w:rsidR="00CE2AA8">
              <w:rPr>
                <w:snapToGrid w:val="0"/>
                <w:lang w:val="uk-UA"/>
              </w:rPr>
              <w:t>2</w:t>
            </w:r>
            <w:r w:rsidR="00B46565" w:rsidRPr="00E53774">
              <w:rPr>
                <w:snapToGrid w:val="0"/>
                <w:lang w:val="uk-UA"/>
              </w:rPr>
              <w:t xml:space="preserve">, с. </w:t>
            </w:r>
            <w:r w:rsidR="00CE2AA8">
              <w:rPr>
                <w:snapToGrid w:val="0"/>
                <w:lang w:val="uk-UA"/>
              </w:rPr>
              <w:t>177-183</w:t>
            </w:r>
            <w:r w:rsidR="00B46565" w:rsidRPr="00E53774">
              <w:rPr>
                <w:snapToGrid w:val="0"/>
                <w:lang w:val="uk-UA"/>
              </w:rPr>
              <w:t>].</w:t>
            </w:r>
          </w:p>
        </w:tc>
      </w:tr>
      <w:tr w:rsidR="00302DDD" w:rsidRPr="004D4BA9" w14:paraId="348C5B21" w14:textId="77777777" w:rsidTr="00761427">
        <w:tc>
          <w:tcPr>
            <w:tcW w:w="567" w:type="dxa"/>
            <w:shd w:val="clear" w:color="auto" w:fill="auto"/>
          </w:tcPr>
          <w:p w14:paraId="41744934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10</w:t>
            </w:r>
          </w:p>
        </w:tc>
        <w:tc>
          <w:tcPr>
            <w:tcW w:w="8721" w:type="dxa"/>
            <w:shd w:val="clear" w:color="auto" w:fill="auto"/>
          </w:tcPr>
          <w:p w14:paraId="2529180C" w14:textId="4C4867F6" w:rsidR="00302DDD" w:rsidRPr="00E53774" w:rsidRDefault="00CE2AA8" w:rsidP="000F7304">
            <w:pPr>
              <w:spacing w:after="0"/>
              <w:rPr>
                <w:snapToGrid w:val="0"/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 w:rsidR="004D4BA9">
              <w:rPr>
                <w:b/>
                <w:snapToGrid w:val="0"/>
                <w:lang w:val="uk-UA"/>
              </w:rPr>
              <w:t>12-14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302DDD" w:rsidRPr="00E53774">
              <w:rPr>
                <w:snapToGrid w:val="0"/>
                <w:lang w:val="uk-UA"/>
              </w:rPr>
              <w:t xml:space="preserve"> </w:t>
            </w:r>
            <w:r w:rsidR="004D4BA9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9. Напівпровідникові запам’ятовуючі пристрої (ЗП). Статичні оперативні ЗП (</w:t>
            </w:r>
            <w:r w:rsidR="004D4BA9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SRAM</w:t>
            </w:r>
            <w:r w:rsidR="004D4BA9" w:rsidRPr="004D4BA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)</w:t>
            </w:r>
            <w:r w:rsidR="004D4BA9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Динамічні оперативні ЗП (</w:t>
            </w:r>
            <w:r w:rsidR="004D4BA9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DRAM</w:t>
            </w:r>
            <w:r w:rsidR="004D4BA9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). Постійні і </w:t>
            </w:r>
            <w:proofErr w:type="spellStart"/>
            <w:r w:rsidR="004D4BA9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перепрограмовні</w:t>
            </w:r>
            <w:proofErr w:type="spellEnd"/>
            <w:r w:rsidR="004D4BA9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ЗП. Кеш-пам’ять. Асоціативна пам’ять.</w:t>
            </w:r>
            <w:r w:rsidR="0034630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34630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FLASH</w:t>
            </w:r>
            <w:r w:rsidR="00346303" w:rsidRPr="00195F85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34630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пам</w:t>
            </w:r>
            <w:r w:rsidR="00346303"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’</w:t>
            </w:r>
            <w:r w:rsidR="0034630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ять.</w:t>
            </w:r>
            <w:r w:rsidR="00302DDD" w:rsidRPr="00E53774">
              <w:rPr>
                <w:snapToGrid w:val="0"/>
                <w:lang w:val="uk-UA"/>
              </w:rPr>
              <w:t xml:space="preserve"> </w:t>
            </w:r>
            <w:r w:rsidR="006368AB" w:rsidRPr="00E53774">
              <w:rPr>
                <w:snapToGrid w:val="0"/>
                <w:lang w:val="uk-UA"/>
              </w:rPr>
              <w:t>Література [</w:t>
            </w:r>
            <w:r w:rsidR="006368AB">
              <w:rPr>
                <w:snapToGrid w:val="0"/>
                <w:lang w:val="uk-UA"/>
              </w:rPr>
              <w:t>2</w:t>
            </w:r>
            <w:r w:rsidR="006368AB" w:rsidRPr="00E53774">
              <w:rPr>
                <w:snapToGrid w:val="0"/>
                <w:lang w:val="uk-UA"/>
              </w:rPr>
              <w:t xml:space="preserve">, с. </w:t>
            </w:r>
            <w:r w:rsidR="006368AB">
              <w:rPr>
                <w:snapToGrid w:val="0"/>
                <w:lang w:val="uk-UA"/>
              </w:rPr>
              <w:t>183</w:t>
            </w:r>
            <w:r w:rsidR="006368AB" w:rsidRPr="00E53774">
              <w:rPr>
                <w:snapToGrid w:val="0"/>
                <w:lang w:val="uk-UA"/>
              </w:rPr>
              <w:t>-</w:t>
            </w:r>
            <w:r w:rsidR="006368AB">
              <w:rPr>
                <w:snapToGrid w:val="0"/>
                <w:lang w:val="uk-UA"/>
              </w:rPr>
              <w:t>201</w:t>
            </w:r>
            <w:r w:rsidR="006368AB" w:rsidRPr="00E53774">
              <w:rPr>
                <w:snapToGrid w:val="0"/>
                <w:lang w:val="uk-UA"/>
              </w:rPr>
              <w:t>].</w:t>
            </w:r>
            <w:r w:rsidR="006368AB">
              <w:rPr>
                <w:snapToGrid w:val="0"/>
                <w:lang w:val="uk-UA"/>
              </w:rPr>
              <w:t xml:space="preserve"> </w:t>
            </w:r>
            <w:r w:rsidR="00302DDD" w:rsidRPr="00E53774">
              <w:rPr>
                <w:lang w:val="uk-UA"/>
              </w:rPr>
              <w:t xml:space="preserve">Завдання на СРС: </w:t>
            </w:r>
            <w:r w:rsidR="004D4BA9" w:rsidRPr="004D4BA9">
              <w:rPr>
                <w:i/>
                <w:iCs/>
                <w:color w:val="0070C0"/>
                <w:sz w:val="23"/>
                <w:szCs w:val="23"/>
                <w:lang w:val="uk-UA"/>
              </w:rPr>
              <w:t>класифікація запам</w:t>
            </w:r>
            <w:r w:rsidR="004D4BA9" w:rsidRPr="004D4BA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’</w:t>
            </w:r>
            <w:r w:rsidR="004D4BA9" w:rsidRPr="004D4BA9">
              <w:rPr>
                <w:i/>
                <w:iCs/>
                <w:color w:val="0070C0"/>
                <w:sz w:val="23"/>
                <w:szCs w:val="23"/>
                <w:lang w:val="uk-UA"/>
              </w:rPr>
              <w:t>ятовуючих пристроїв</w:t>
            </w:r>
            <w:r w:rsidR="00302DDD" w:rsidRPr="004D4BA9">
              <w:rPr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="004D4BA9">
              <w:rPr>
                <w:lang w:val="uk-UA"/>
              </w:rPr>
              <w:t xml:space="preserve"> </w:t>
            </w:r>
            <w:r w:rsidR="004D4BA9" w:rsidRPr="00E53774">
              <w:rPr>
                <w:snapToGrid w:val="0"/>
                <w:lang w:val="uk-UA"/>
              </w:rPr>
              <w:t>Література [</w:t>
            </w:r>
            <w:r w:rsidR="004D4BA9">
              <w:rPr>
                <w:snapToGrid w:val="0"/>
                <w:lang w:val="uk-UA"/>
              </w:rPr>
              <w:t>2</w:t>
            </w:r>
            <w:r w:rsidR="004D4BA9" w:rsidRPr="00E53774">
              <w:rPr>
                <w:snapToGrid w:val="0"/>
                <w:lang w:val="uk-UA"/>
              </w:rPr>
              <w:t xml:space="preserve">, с. </w:t>
            </w:r>
            <w:r w:rsidR="004D4BA9">
              <w:rPr>
                <w:snapToGrid w:val="0"/>
                <w:lang w:val="uk-UA"/>
              </w:rPr>
              <w:t>183</w:t>
            </w:r>
            <w:r w:rsidR="004D4BA9" w:rsidRPr="00E53774">
              <w:rPr>
                <w:snapToGrid w:val="0"/>
                <w:lang w:val="uk-UA"/>
              </w:rPr>
              <w:t>-</w:t>
            </w:r>
            <w:r w:rsidR="004D4BA9">
              <w:rPr>
                <w:snapToGrid w:val="0"/>
                <w:lang w:val="uk-UA"/>
              </w:rPr>
              <w:t>201</w:t>
            </w:r>
            <w:r w:rsidR="004D4BA9" w:rsidRPr="00E53774">
              <w:rPr>
                <w:snapToGrid w:val="0"/>
                <w:lang w:val="uk-UA"/>
              </w:rPr>
              <w:t>].</w:t>
            </w:r>
          </w:p>
        </w:tc>
      </w:tr>
      <w:tr w:rsidR="00302DDD" w:rsidRPr="00E53774" w14:paraId="07531249" w14:textId="77777777" w:rsidTr="00761427">
        <w:tc>
          <w:tcPr>
            <w:tcW w:w="567" w:type="dxa"/>
            <w:shd w:val="clear" w:color="auto" w:fill="auto"/>
          </w:tcPr>
          <w:p w14:paraId="0790C181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11</w:t>
            </w:r>
          </w:p>
        </w:tc>
        <w:tc>
          <w:tcPr>
            <w:tcW w:w="8721" w:type="dxa"/>
            <w:shd w:val="clear" w:color="auto" w:fill="auto"/>
          </w:tcPr>
          <w:p w14:paraId="575C3466" w14:textId="048856E8" w:rsidR="00302DDD" w:rsidRPr="00210849" w:rsidRDefault="00F840A5" w:rsidP="000F7304">
            <w:pPr>
              <w:spacing w:after="0"/>
              <w:rPr>
                <w:snapToGrid w:val="0"/>
              </w:rPr>
            </w:pPr>
            <w:r>
              <w:rPr>
                <w:snapToGrid w:val="0"/>
                <w:lang w:val="uk-UA"/>
              </w:rPr>
              <w:t xml:space="preserve"> </w:t>
            </w: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>
              <w:rPr>
                <w:b/>
                <w:snapToGrid w:val="0"/>
                <w:lang w:val="uk-UA"/>
              </w:rPr>
              <w:t>1</w:t>
            </w:r>
            <w:r w:rsidRPr="00BD7F36">
              <w:rPr>
                <w:b/>
                <w:snapToGrid w:val="0"/>
                <w:lang w:val="uk-UA"/>
              </w:rPr>
              <w:t>5.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10. </w:t>
            </w:r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рограмовні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логічні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інтегральні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схеми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ПЛІС). ПЛМ, БМК,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6368AB" w:rsidRPr="00E53774">
              <w:rPr>
                <w:snapToGrid w:val="0"/>
                <w:lang w:val="uk-UA"/>
              </w:rPr>
              <w:t>[</w:t>
            </w:r>
            <w:r w:rsidR="006368AB">
              <w:rPr>
                <w:snapToGrid w:val="0"/>
                <w:lang w:val="uk-UA"/>
              </w:rPr>
              <w:t>2</w:t>
            </w:r>
            <w:r w:rsidR="006368AB" w:rsidRPr="00E53774">
              <w:rPr>
                <w:snapToGrid w:val="0"/>
                <w:lang w:val="uk-UA"/>
              </w:rPr>
              <w:t xml:space="preserve">, с. </w:t>
            </w:r>
            <w:r w:rsidR="006368AB">
              <w:rPr>
                <w:snapToGrid w:val="0"/>
                <w:lang w:val="uk-UA"/>
              </w:rPr>
              <w:t>183</w:t>
            </w:r>
            <w:r w:rsidR="006368AB" w:rsidRPr="00E53774">
              <w:rPr>
                <w:snapToGrid w:val="0"/>
                <w:lang w:val="uk-UA"/>
              </w:rPr>
              <w:t>-</w:t>
            </w:r>
            <w:r w:rsidR="006368AB">
              <w:rPr>
                <w:snapToGrid w:val="0"/>
                <w:lang w:val="uk-UA"/>
              </w:rPr>
              <w:t>201</w:t>
            </w:r>
            <w:r w:rsidR="006368AB" w:rsidRPr="00E53774">
              <w:rPr>
                <w:snapToGrid w:val="0"/>
                <w:lang w:val="uk-UA"/>
              </w:rPr>
              <w:t>].</w:t>
            </w:r>
            <w:r w:rsidR="006368AB">
              <w:rPr>
                <w:snapToGrid w:val="0"/>
                <w:lang w:val="uk-UA"/>
              </w:rPr>
              <w:t xml:space="preserve"> </w:t>
            </w:r>
            <w:r w:rsidR="00302DDD" w:rsidRPr="00E53774">
              <w:rPr>
                <w:lang w:val="uk-UA"/>
              </w:rPr>
              <w:t xml:space="preserve">Завдання на СРС: </w:t>
            </w:r>
            <w:r w:rsidRPr="00767A47">
              <w:rPr>
                <w:i/>
                <w:iCs/>
                <w:color w:val="0070C0"/>
                <w:sz w:val="23"/>
                <w:szCs w:val="23"/>
                <w:lang w:val="uk-UA"/>
              </w:rPr>
              <w:t>структурна організація ПЛІС</w:t>
            </w:r>
            <w:r w:rsidR="00210849" w:rsidRPr="0021084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. </w:t>
            </w:r>
            <w:r w:rsidR="00210849" w:rsidRPr="00E53774">
              <w:rPr>
                <w:snapToGrid w:val="0"/>
                <w:lang w:val="uk-UA"/>
              </w:rPr>
              <w:t>Література [</w:t>
            </w:r>
            <w:r w:rsidR="00210849">
              <w:rPr>
                <w:snapToGrid w:val="0"/>
                <w:lang w:val="uk-UA"/>
              </w:rPr>
              <w:t>2</w:t>
            </w:r>
            <w:r w:rsidR="00210849" w:rsidRPr="00E53774">
              <w:rPr>
                <w:snapToGrid w:val="0"/>
                <w:lang w:val="uk-UA"/>
              </w:rPr>
              <w:t xml:space="preserve">, с. </w:t>
            </w:r>
            <w:r w:rsidR="00210849">
              <w:rPr>
                <w:snapToGrid w:val="0"/>
                <w:lang w:val="uk-UA"/>
              </w:rPr>
              <w:t>183</w:t>
            </w:r>
            <w:r w:rsidR="00210849" w:rsidRPr="00E53774">
              <w:rPr>
                <w:snapToGrid w:val="0"/>
                <w:lang w:val="uk-UA"/>
              </w:rPr>
              <w:t>-</w:t>
            </w:r>
            <w:r w:rsidR="00210849">
              <w:rPr>
                <w:snapToGrid w:val="0"/>
                <w:lang w:val="uk-UA"/>
              </w:rPr>
              <w:t>201</w:t>
            </w:r>
            <w:r w:rsidR="00210849" w:rsidRPr="00E53774">
              <w:rPr>
                <w:snapToGrid w:val="0"/>
                <w:lang w:val="uk-UA"/>
              </w:rPr>
              <w:t>].</w:t>
            </w:r>
          </w:p>
        </w:tc>
      </w:tr>
      <w:tr w:rsidR="00302DDD" w:rsidRPr="003571DE" w14:paraId="383DE4E5" w14:textId="77777777" w:rsidTr="00761427">
        <w:tc>
          <w:tcPr>
            <w:tcW w:w="567" w:type="dxa"/>
            <w:shd w:val="clear" w:color="auto" w:fill="auto"/>
          </w:tcPr>
          <w:p w14:paraId="18F13D35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lastRenderedPageBreak/>
              <w:t>12</w:t>
            </w:r>
          </w:p>
        </w:tc>
        <w:tc>
          <w:tcPr>
            <w:tcW w:w="8721" w:type="dxa"/>
            <w:shd w:val="clear" w:color="auto" w:fill="auto"/>
          </w:tcPr>
          <w:p w14:paraId="79C5E70D" w14:textId="3B0DEA36" w:rsidR="00302DDD" w:rsidRPr="00E53774" w:rsidRDefault="00BD7F36" w:rsidP="000F7304">
            <w:pPr>
              <w:spacing w:after="0"/>
              <w:rPr>
                <w:snapToGrid w:val="0"/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 w:rsidR="008B68BF" w:rsidRPr="00195F85">
              <w:rPr>
                <w:b/>
                <w:snapToGrid w:val="0"/>
                <w:lang w:val="uk-UA"/>
              </w:rPr>
              <w:t>16-17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8B68BF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11. Мова опису апаратури </w:t>
            </w:r>
            <w:r w:rsidR="008B68BF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 w:rsid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HDL</w:t>
            </w:r>
            <w:r w:rsid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(лексичні елементи, дані, операції і вирази, процеси затримки, алфавіт, опис вузлів, інтерфейсу, примітивів, </w:t>
            </w:r>
            <w:r w:rsid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</w:t>
            </w:r>
            <w:r w:rsidR="008E3954"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 w:rsid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тригер,</w:t>
            </w:r>
            <w:r w:rsidR="008E3954"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</w:t>
            </w:r>
            <w:r w:rsid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RS</w:t>
            </w:r>
            <w:r w:rsidR="008E3954"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 w:rsid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тригер-засувка, </w:t>
            </w:r>
            <w:r w:rsidR="008E3954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 w:rsid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-модель)</w:t>
            </w:r>
            <w:r w:rsidR="008B68BF"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="008B68BF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6368AB" w:rsidRPr="00E53774">
              <w:rPr>
                <w:snapToGrid w:val="0"/>
                <w:lang w:val="uk-UA"/>
              </w:rPr>
              <w:t>Література [</w:t>
            </w:r>
            <w:r w:rsidR="006368AB">
              <w:rPr>
                <w:snapToGrid w:val="0"/>
                <w:lang w:val="uk-UA"/>
              </w:rPr>
              <w:t>4</w:t>
            </w:r>
            <w:r w:rsidR="006368AB" w:rsidRPr="00E53774">
              <w:rPr>
                <w:snapToGrid w:val="0"/>
                <w:lang w:val="uk-UA"/>
              </w:rPr>
              <w:t xml:space="preserve">, с. </w:t>
            </w:r>
            <w:r w:rsidR="006368AB">
              <w:rPr>
                <w:snapToGrid w:val="0"/>
                <w:lang w:val="uk-UA"/>
              </w:rPr>
              <w:t>4</w:t>
            </w:r>
            <w:r w:rsidR="006368AB" w:rsidRPr="00E53774">
              <w:rPr>
                <w:snapToGrid w:val="0"/>
                <w:lang w:val="uk-UA"/>
              </w:rPr>
              <w:t>-</w:t>
            </w:r>
            <w:r w:rsidR="006368AB">
              <w:rPr>
                <w:snapToGrid w:val="0"/>
                <w:lang w:val="uk-UA"/>
              </w:rPr>
              <w:t>25</w:t>
            </w:r>
            <w:r w:rsidR="006368AB" w:rsidRPr="00E53774">
              <w:rPr>
                <w:snapToGrid w:val="0"/>
                <w:lang w:val="uk-UA"/>
              </w:rPr>
              <w:t>].</w:t>
            </w:r>
            <w:r w:rsidR="006368AB">
              <w:rPr>
                <w:snapToGrid w:val="0"/>
                <w:lang w:val="uk-UA"/>
              </w:rPr>
              <w:t xml:space="preserve"> </w:t>
            </w:r>
            <w:r w:rsidR="00302DDD" w:rsidRPr="00E53774">
              <w:rPr>
                <w:snapToGrid w:val="0"/>
                <w:lang w:val="uk-UA"/>
              </w:rPr>
              <w:t xml:space="preserve"> </w:t>
            </w:r>
            <w:r w:rsidR="00302DDD" w:rsidRPr="00E53774">
              <w:rPr>
                <w:lang w:val="uk-UA"/>
              </w:rPr>
              <w:t>Завдання на СРС</w:t>
            </w:r>
            <w:r w:rsidR="00302DDD"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: </w:t>
            </w:r>
            <w:r w:rsidR="00981C83" w:rsidRPr="00981C8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Основи </w:t>
            </w:r>
            <w:r w:rsidR="00981C83"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роботи в </w:t>
            </w:r>
            <w:proofErr w:type="spellStart"/>
            <w:r w:rsidR="00981C83" w:rsidRPr="00981C83">
              <w:rPr>
                <w:i/>
                <w:iCs/>
                <w:color w:val="0070C0"/>
                <w:sz w:val="23"/>
                <w:szCs w:val="23"/>
              </w:rPr>
              <w:t>Quartus</w:t>
            </w:r>
            <w:proofErr w:type="spellEnd"/>
            <w:r w:rsidR="00981C83"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 з мовою </w:t>
            </w:r>
            <w:proofErr w:type="spellStart"/>
            <w:r w:rsidR="00981C83" w:rsidRPr="00981C83">
              <w:rPr>
                <w:i/>
                <w:iCs/>
                <w:color w:val="0070C0"/>
                <w:sz w:val="23"/>
                <w:szCs w:val="23"/>
              </w:rPr>
              <w:t>SystemVerilog</w:t>
            </w:r>
            <w:proofErr w:type="spellEnd"/>
            <w:r w:rsidR="00981C83"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981C83" w:rsidRPr="00981C83">
              <w:rPr>
                <w:i/>
                <w:iCs/>
                <w:color w:val="0070C0"/>
                <w:sz w:val="23"/>
                <w:szCs w:val="23"/>
              </w:rPr>
              <w:t>HDL</w:t>
            </w:r>
            <w:r w:rsidR="00302DDD"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="00302DDD" w:rsidRPr="00E53774">
              <w:rPr>
                <w:snapToGrid w:val="0"/>
                <w:lang w:val="uk-UA"/>
              </w:rPr>
              <w:t xml:space="preserve"> </w:t>
            </w:r>
            <w:r w:rsidR="00195F85" w:rsidRPr="00E53774">
              <w:rPr>
                <w:snapToGrid w:val="0"/>
                <w:lang w:val="uk-UA"/>
              </w:rPr>
              <w:t>Література [</w:t>
            </w:r>
            <w:r w:rsidR="00195F85">
              <w:rPr>
                <w:snapToGrid w:val="0"/>
                <w:lang w:val="uk-UA"/>
              </w:rPr>
              <w:t>4</w:t>
            </w:r>
            <w:r w:rsidR="00195F85" w:rsidRPr="00E53774">
              <w:rPr>
                <w:snapToGrid w:val="0"/>
                <w:lang w:val="uk-UA"/>
              </w:rPr>
              <w:t xml:space="preserve">, с. </w:t>
            </w:r>
            <w:r w:rsidR="00195F85">
              <w:rPr>
                <w:snapToGrid w:val="0"/>
                <w:lang w:val="uk-UA"/>
              </w:rPr>
              <w:t>4</w:t>
            </w:r>
            <w:r w:rsidR="00195F85" w:rsidRPr="00E53774">
              <w:rPr>
                <w:snapToGrid w:val="0"/>
                <w:lang w:val="uk-UA"/>
              </w:rPr>
              <w:t>-</w:t>
            </w:r>
            <w:r w:rsidR="00195F85">
              <w:rPr>
                <w:snapToGrid w:val="0"/>
                <w:lang w:val="uk-UA"/>
              </w:rPr>
              <w:t>25</w:t>
            </w:r>
            <w:r w:rsidR="00195F85" w:rsidRPr="00E53774">
              <w:rPr>
                <w:snapToGrid w:val="0"/>
                <w:lang w:val="uk-UA"/>
              </w:rPr>
              <w:t>].</w:t>
            </w:r>
          </w:p>
        </w:tc>
      </w:tr>
      <w:tr w:rsidR="00302DDD" w:rsidRPr="00E53774" w14:paraId="7DD3DC15" w14:textId="77777777" w:rsidTr="00FF4E22">
        <w:trPr>
          <w:trHeight w:val="1116"/>
        </w:trPr>
        <w:tc>
          <w:tcPr>
            <w:tcW w:w="567" w:type="dxa"/>
            <w:shd w:val="clear" w:color="auto" w:fill="auto"/>
          </w:tcPr>
          <w:p w14:paraId="3982F2BE" w14:textId="77777777" w:rsidR="00302DDD" w:rsidRPr="00E53774" w:rsidRDefault="00302DDD" w:rsidP="000F7304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13</w:t>
            </w:r>
          </w:p>
        </w:tc>
        <w:tc>
          <w:tcPr>
            <w:tcW w:w="8721" w:type="dxa"/>
            <w:shd w:val="clear" w:color="auto" w:fill="auto"/>
          </w:tcPr>
          <w:p w14:paraId="5A008710" w14:textId="43D2344C" w:rsidR="00302DDD" w:rsidRDefault="00302DDD" w:rsidP="000F7304">
            <w:pPr>
              <w:spacing w:after="0"/>
              <w:rPr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 w:rsidR="008B68BF" w:rsidRPr="00CB7DCE">
              <w:rPr>
                <w:b/>
                <w:snapToGrid w:val="0"/>
                <w:lang w:val="uk-UA"/>
              </w:rPr>
              <w:t>18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CB7DCE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12. Реалізація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САПР 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на кристалі 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Cyclone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="00CB7DCE"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2</w:t>
            </w:r>
            <w:r w:rsidR="00CB7DCE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r w:rsidR="00CB7DCE"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35</w:t>
            </w:r>
            <w:r w:rsidR="00CB7DCE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="00CB7DCE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="006368AB" w:rsidRPr="00E53774">
              <w:rPr>
                <w:snapToGrid w:val="0"/>
                <w:lang w:val="uk-UA"/>
              </w:rPr>
              <w:t>Література [</w:t>
            </w:r>
            <w:r w:rsidR="006368AB" w:rsidRPr="006368AB">
              <w:rPr>
                <w:snapToGrid w:val="0"/>
              </w:rPr>
              <w:t>1</w:t>
            </w:r>
            <w:r w:rsidR="006368AB" w:rsidRPr="00E53774">
              <w:rPr>
                <w:snapToGrid w:val="0"/>
                <w:lang w:val="uk-UA"/>
              </w:rPr>
              <w:t xml:space="preserve">, с. </w:t>
            </w:r>
            <w:r w:rsidR="006368AB" w:rsidRPr="006368AB">
              <w:rPr>
                <w:snapToGrid w:val="0"/>
              </w:rPr>
              <w:t>76</w:t>
            </w:r>
            <w:r w:rsidR="006368AB" w:rsidRPr="00E53774">
              <w:rPr>
                <w:snapToGrid w:val="0"/>
                <w:lang w:val="uk-UA"/>
              </w:rPr>
              <w:t>-</w:t>
            </w:r>
            <w:r w:rsidR="006368AB" w:rsidRPr="006368AB">
              <w:rPr>
                <w:snapToGrid w:val="0"/>
              </w:rPr>
              <w:t>98</w:t>
            </w:r>
            <w:r w:rsidR="006368AB" w:rsidRPr="00E53774">
              <w:rPr>
                <w:snapToGrid w:val="0"/>
                <w:lang w:val="uk-UA"/>
              </w:rPr>
              <w:t>].</w:t>
            </w:r>
            <w:r w:rsidR="006368AB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="008A7A20" w:rsidRPr="00AE3B9A">
              <w:rPr>
                <w:i/>
                <w:iCs/>
                <w:color w:val="0070C0"/>
                <w:sz w:val="23"/>
                <w:szCs w:val="23"/>
                <w:lang w:val="uk-UA"/>
              </w:rPr>
              <w:t>завантаження файлу конфігурації в</w:t>
            </w:r>
            <w:r w:rsidR="008A7A20" w:rsidRPr="00AE3B9A">
              <w:rPr>
                <w:color w:val="0070C0"/>
                <w:lang w:val="uk-UA"/>
              </w:rPr>
              <w:t xml:space="preserve"> </w:t>
            </w:r>
            <w:r w:rsidR="008A7A20"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="008A7A2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на платі </w:t>
            </w:r>
            <w:r w:rsidR="008A7A2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DE</w:t>
            </w:r>
            <w:r w:rsidR="008A7A20" w:rsidRPr="008A7A2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2 </w:t>
            </w:r>
            <w:proofErr w:type="spellStart"/>
            <w:r w:rsidR="008A7A20"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Altera</w:t>
            </w:r>
            <w:proofErr w:type="spellEnd"/>
            <w:r w:rsidRPr="00E53774">
              <w:rPr>
                <w:lang w:val="uk-UA"/>
              </w:rPr>
              <w:t>.</w:t>
            </w:r>
          </w:p>
          <w:p w14:paraId="6FA73CC9" w14:textId="64815BD2" w:rsidR="008A7A20" w:rsidRPr="00E53774" w:rsidRDefault="008A7A20" w:rsidP="000F7304">
            <w:pPr>
              <w:spacing w:after="0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en-US"/>
              </w:rPr>
              <w:t>1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 w:rsidR="00AE3B9A">
              <w:rPr>
                <w:snapToGrid w:val="0"/>
                <w:lang w:val="en-US"/>
              </w:rPr>
              <w:t>76</w:t>
            </w:r>
            <w:r w:rsidRPr="00E53774">
              <w:rPr>
                <w:snapToGrid w:val="0"/>
                <w:lang w:val="uk-UA"/>
              </w:rPr>
              <w:t>-</w:t>
            </w:r>
            <w:r w:rsidR="00AE3B9A">
              <w:rPr>
                <w:snapToGrid w:val="0"/>
                <w:lang w:val="en-US"/>
              </w:rPr>
              <w:t>98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</w:tbl>
    <w:p w14:paraId="304410CA" w14:textId="7C70C208" w:rsidR="00A8236F" w:rsidRDefault="00A8236F">
      <w:pPr>
        <w:rPr>
          <w:lang w:val="uk-UA"/>
        </w:rPr>
      </w:pPr>
    </w:p>
    <w:p w14:paraId="49C93478" w14:textId="6E9DA628" w:rsidR="00243F7B" w:rsidRPr="00243F7B" w:rsidRDefault="00243F7B" w:rsidP="00243F7B">
      <w:pPr>
        <w:spacing w:before="280" w:after="120"/>
        <w:ind w:left="568"/>
        <w:rPr>
          <w:b/>
          <w:bCs/>
          <w:i/>
          <w:sz w:val="24"/>
          <w:szCs w:val="24"/>
          <w:lang w:val="uk-UA"/>
        </w:rPr>
      </w:pPr>
      <w:r w:rsidRPr="00243F7B">
        <w:rPr>
          <w:b/>
          <w:bCs/>
          <w:i/>
          <w:sz w:val="24"/>
          <w:szCs w:val="24"/>
          <w:lang w:val="uk-UA"/>
        </w:rPr>
        <w:t>Лекційні заняття</w:t>
      </w:r>
      <w:r>
        <w:rPr>
          <w:b/>
          <w:bCs/>
          <w:i/>
          <w:sz w:val="24"/>
          <w:szCs w:val="24"/>
          <w:lang w:val="uk-UA"/>
        </w:rPr>
        <w:t xml:space="preserve"> (Заочна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21"/>
      </w:tblGrid>
      <w:tr w:rsidR="004F6FBA" w:rsidRPr="00E53774" w14:paraId="1418565E" w14:textId="77777777" w:rsidTr="004F6FBA">
        <w:tc>
          <w:tcPr>
            <w:tcW w:w="567" w:type="dxa"/>
            <w:vMerge w:val="restart"/>
            <w:shd w:val="clear" w:color="auto" w:fill="auto"/>
          </w:tcPr>
          <w:p w14:paraId="31B52197" w14:textId="77777777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1</w:t>
            </w:r>
          </w:p>
          <w:p w14:paraId="054548D9" w14:textId="57463922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4E0857C4" w14:textId="77777777" w:rsidR="004F6FBA" w:rsidRDefault="004F6FBA" w:rsidP="004F6FBA">
            <w:pPr>
              <w:spacing w:after="0"/>
              <w:rPr>
                <w:color w:val="006FC0"/>
                <w:sz w:val="23"/>
                <w:szCs w:val="23"/>
              </w:rPr>
            </w:pPr>
            <w:r w:rsidRPr="00B037AC">
              <w:rPr>
                <w:b/>
                <w:snapToGrid w:val="0"/>
                <w:lang w:val="uk-UA"/>
              </w:rPr>
              <w:t>Лекція 1.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1. К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омп’ютерна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хемотехніка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Етапи розвитку. Класифікація інтегральних мікросхем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(</w:t>
            </w:r>
            <w:r w:rsidRPr="00ED1E08">
              <w:rPr>
                <w:i/>
                <w:iCs/>
                <w:color w:val="006FC0"/>
                <w:sz w:val="23"/>
                <w:szCs w:val="23"/>
                <w:lang w:val="uk-UA"/>
              </w:rPr>
              <w:t xml:space="preserve">Класифікації цифрових елементів </w:t>
            </w:r>
            <w:r>
              <w:rPr>
                <w:i/>
                <w:iCs/>
                <w:color w:val="006FC0"/>
                <w:sz w:val="23"/>
                <w:szCs w:val="23"/>
                <w:lang w:val="uk-UA"/>
              </w:rPr>
              <w:t>Е</w:t>
            </w:r>
            <w:r w:rsidRPr="00ED1E08">
              <w:rPr>
                <w:i/>
                <w:iCs/>
                <w:color w:val="006FC0"/>
                <w:sz w:val="23"/>
                <w:szCs w:val="23"/>
                <w:lang w:val="uk-UA"/>
              </w:rPr>
              <w:t xml:space="preserve">ОМ. </w:t>
            </w:r>
            <w:r w:rsidRPr="00195F85">
              <w:rPr>
                <w:i/>
                <w:iCs/>
                <w:color w:val="006FC0"/>
                <w:sz w:val="23"/>
                <w:szCs w:val="23"/>
                <w:lang w:val="uk-UA"/>
              </w:rPr>
              <w:t xml:space="preserve">Інтегральні мікросхеми (ІМС). Класифікації ІМС. Стандартні ІМС. Спеціалізовані ІМС. Параметри ІМС.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Вимоги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до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серій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ІМС</w:t>
            </w:r>
            <w:proofErr w:type="gramStart"/>
            <w:r>
              <w:rPr>
                <w:i/>
                <w:iCs/>
                <w:color w:val="006FC0"/>
                <w:sz w:val="23"/>
                <w:szCs w:val="23"/>
              </w:rPr>
              <w:t>. )</w:t>
            </w:r>
            <w:proofErr w:type="gramEnd"/>
            <w:r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3, с. 60-90; 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9</w:t>
            </w:r>
            <w:r w:rsidRPr="00E53774">
              <w:rPr>
                <w:snapToGrid w:val="0"/>
                <w:lang w:val="uk-UA"/>
              </w:rPr>
              <w:t xml:space="preserve">; </w:t>
            </w:r>
            <w:r>
              <w:rPr>
                <w:snapToGrid w:val="0"/>
                <w:lang w:val="uk-UA"/>
              </w:rPr>
              <w:t>8</w:t>
            </w:r>
            <w:r w:rsidRPr="00E53774">
              <w:rPr>
                <w:snapToGrid w:val="0"/>
                <w:lang w:val="uk-UA"/>
              </w:rPr>
              <w:t xml:space="preserve">. с. 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5</w:t>
            </w:r>
            <w:r w:rsidRPr="00E53774">
              <w:rPr>
                <w:snapToGrid w:val="0"/>
                <w:lang w:val="uk-UA"/>
              </w:rPr>
              <w:t>].</w:t>
            </w:r>
          </w:p>
          <w:p w14:paraId="311BD71E" w14:textId="77777777" w:rsidR="004F6FBA" w:rsidRPr="00E53774" w:rsidRDefault="004F6FBA" w:rsidP="004F6FBA">
            <w:pPr>
              <w:spacing w:after="0"/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>
              <w:rPr>
                <w:i/>
                <w:iCs/>
                <w:color w:val="006FC0"/>
                <w:sz w:val="23"/>
                <w:szCs w:val="23"/>
              </w:rPr>
              <w:t xml:space="preserve">Система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умовних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позначень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цифрових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схем.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Позначення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класифікація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та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типи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color w:val="006FC0"/>
                <w:sz w:val="23"/>
                <w:szCs w:val="23"/>
              </w:rPr>
              <w:t>корпусів</w:t>
            </w:r>
            <w:proofErr w:type="spellEnd"/>
            <w:r>
              <w:rPr>
                <w:i/>
                <w:iCs/>
                <w:color w:val="006FC0"/>
                <w:sz w:val="23"/>
                <w:szCs w:val="23"/>
              </w:rPr>
              <w:t xml:space="preserve"> ІМС.</w:t>
            </w:r>
            <w:r w:rsidRPr="00E53774"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6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9</w:t>
            </w:r>
            <w:r w:rsidRPr="00E53774">
              <w:rPr>
                <w:snapToGrid w:val="0"/>
                <w:lang w:val="uk-UA"/>
              </w:rPr>
              <w:t xml:space="preserve">; </w:t>
            </w:r>
            <w:r>
              <w:rPr>
                <w:snapToGrid w:val="0"/>
                <w:lang w:val="uk-UA"/>
              </w:rPr>
              <w:t>8</w:t>
            </w:r>
            <w:r w:rsidRPr="00E53774">
              <w:rPr>
                <w:snapToGrid w:val="0"/>
                <w:lang w:val="uk-UA"/>
              </w:rPr>
              <w:t xml:space="preserve">. с. 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5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4F6FBA" w:rsidRPr="00BC4EB6" w14:paraId="37DD73A7" w14:textId="77777777" w:rsidTr="004F6FBA">
        <w:tc>
          <w:tcPr>
            <w:tcW w:w="567" w:type="dxa"/>
            <w:vMerge/>
            <w:shd w:val="clear" w:color="auto" w:fill="auto"/>
          </w:tcPr>
          <w:p w14:paraId="04B61E08" w14:textId="02D7F3EB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59AAD021" w14:textId="052E5158" w:rsidR="004F6FBA" w:rsidRDefault="004F6FBA" w:rsidP="004F6FBA">
            <w:pPr>
              <w:spacing w:after="0"/>
              <w:rPr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2.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Система автоматизації проектування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Створення 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 використанням схемного редактора.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Програмне середовище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Quartus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® II компанії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Altera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®, </w:t>
            </w:r>
            <w:r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>е</w:t>
            </w:r>
            <w:r w:rsidRPr="00BC4EB6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>тапи стандартного процесу проектування в САПР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Quartus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w w:val="112"/>
                <w:sz w:val="23"/>
                <w:szCs w:val="23"/>
                <w:lang w:val="uk-UA"/>
              </w:rPr>
              <w:t xml:space="preserve"> II, 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створення проекту, ввід проекту в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схемотехнічному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режимі, </w:t>
            </w:r>
            <w:r>
              <w:rPr>
                <w:rFonts w:asciiTheme="minorHAnsi" w:hAnsiTheme="minorHAnsi" w:cstheme="minorHAnsi"/>
                <w:i/>
                <w:iCs/>
                <w:noProof/>
                <w:color w:val="0070C0"/>
                <w:sz w:val="23"/>
                <w:szCs w:val="23"/>
                <w:lang w:val="uk-UA"/>
              </w:rPr>
              <w:t>с</w:t>
            </w:r>
            <w:r w:rsidRPr="005B314C">
              <w:rPr>
                <w:rFonts w:asciiTheme="minorHAnsi" w:hAnsiTheme="minorHAnsi" w:cstheme="minorHAnsi"/>
                <w:i/>
                <w:iCs/>
                <w:noProof/>
                <w:color w:val="0070C0"/>
                <w:sz w:val="23"/>
                <w:szCs w:val="23"/>
                <w:lang w:val="uk-UA"/>
              </w:rPr>
              <w:t xml:space="preserve">интез проекту, 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робота в графічному редакторі, розроблення функціональних блоків,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р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озміщення і трасування проекту,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а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наліз часових затримок, моделювання проекту,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рограмування мікросхеми,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в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нутрішньокристальне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налагодження проекту, майстер створення нового проекту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New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Project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Wizard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)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1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7</w:t>
            </w:r>
            <w:r w:rsidRPr="00E53774">
              <w:rPr>
                <w:snapToGrid w:val="0"/>
                <w:lang w:val="uk-UA"/>
              </w:rPr>
              <w:t>-3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>;  ].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 </w:t>
            </w:r>
          </w:p>
          <w:p w14:paraId="08FF56D0" w14:textId="77777777" w:rsidR="004F6FBA" w:rsidRDefault="004F6FBA" w:rsidP="004F6FBA">
            <w:pPr>
              <w:spacing w:after="0"/>
              <w:rPr>
                <w:b/>
                <w:sz w:val="28"/>
                <w:szCs w:val="28"/>
                <w:lang w:val="uk-UA"/>
              </w:rPr>
            </w:pPr>
            <w:r w:rsidRPr="00E53774">
              <w:rPr>
                <w:lang w:val="uk-UA"/>
              </w:rPr>
              <w:t xml:space="preserve">Завдання на СРС: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Налаштування сторінок м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айст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ра</w:t>
            </w:r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проекту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New</w:t>
            </w:r>
            <w:proofErr w:type="spellEnd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Project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Wizard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r w:rsidRPr="00C915E4">
              <w:rPr>
                <w:bCs/>
                <w:i/>
                <w:iCs/>
                <w:color w:val="0070C0"/>
                <w:sz w:val="23"/>
                <w:szCs w:val="23"/>
                <w:lang w:val="uk-UA"/>
              </w:rPr>
              <w:t>Розроблення функціональних блоків комбінаційних схем.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46B20E5A" w14:textId="77777777" w:rsidR="004F6FBA" w:rsidRPr="00E53774" w:rsidRDefault="004F6FBA" w:rsidP="004F6FBA">
            <w:pPr>
              <w:spacing w:after="0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1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7</w:t>
            </w:r>
            <w:r w:rsidRPr="00E53774">
              <w:rPr>
                <w:snapToGrid w:val="0"/>
                <w:lang w:val="uk-UA"/>
              </w:rPr>
              <w:t>-3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>;  ].</w:t>
            </w:r>
          </w:p>
        </w:tc>
      </w:tr>
      <w:tr w:rsidR="00F23D7A" w:rsidRPr="008C08C8" w14:paraId="0488258B" w14:textId="77777777" w:rsidTr="004F6FBA">
        <w:tc>
          <w:tcPr>
            <w:tcW w:w="567" w:type="dxa"/>
            <w:vMerge w:val="restart"/>
            <w:shd w:val="clear" w:color="auto" w:fill="auto"/>
          </w:tcPr>
          <w:p w14:paraId="45AAA928" w14:textId="43B7249B" w:rsidR="00F23D7A" w:rsidRPr="00E53774" w:rsidRDefault="00F23D7A" w:rsidP="004F6FBA">
            <w:pPr>
              <w:spacing w:after="0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2</w:t>
            </w:r>
          </w:p>
        </w:tc>
        <w:tc>
          <w:tcPr>
            <w:tcW w:w="8721" w:type="dxa"/>
            <w:shd w:val="clear" w:color="auto" w:fill="auto"/>
          </w:tcPr>
          <w:p w14:paraId="3F28350E" w14:textId="0309EE74" w:rsidR="00F23D7A" w:rsidRPr="00E53774" w:rsidRDefault="00F23D7A" w:rsidP="004F6F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snapToGrid w:val="0"/>
                <w:lang w:val="uk-UA"/>
              </w:rPr>
            </w:pPr>
            <w:r w:rsidRPr="00B037AC">
              <w:rPr>
                <w:b/>
                <w:snapToGrid w:val="0"/>
                <w:lang w:val="uk-UA"/>
              </w:rPr>
              <w:t xml:space="preserve">Лекція </w:t>
            </w:r>
            <w:r>
              <w:rPr>
                <w:b/>
                <w:snapToGrid w:val="0"/>
                <w:lang w:val="uk-UA"/>
              </w:rPr>
              <w:t>2</w:t>
            </w:r>
            <w:r w:rsidRPr="00B037AC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3.</w:t>
            </w:r>
            <w:r w:rsidRPr="008C08C8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>О</w:t>
            </w:r>
            <w:proofErr w:type="spellStart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снови</w:t>
            </w:r>
            <w:proofErr w:type="spellEnd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схемотехніки</w:t>
            </w:r>
            <w:proofErr w:type="spellEnd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напівпровідникових</w:t>
            </w:r>
            <w:proofErr w:type="spellEnd"/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</w:t>
            </w:r>
            <w:proofErr w:type="spellStart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логічних</w:t>
            </w:r>
            <w:proofErr w:type="spellEnd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елементів</w:t>
            </w:r>
            <w:proofErr w:type="spellEnd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та </w:t>
            </w:r>
            <w:proofErr w:type="spellStart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їх</w:t>
            </w:r>
            <w:proofErr w:type="spellEnd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8C08C8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компонентів</w:t>
            </w:r>
            <w:proofErr w:type="spellEnd"/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(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Функціональні елементи комп’ютерної схемотехніки. Базові логічні елементи,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схемно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-технологічні типи</w:t>
            </w:r>
            <w:r w:rsidRPr="009446C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,  </w:t>
            </w:r>
            <w:r w:rsidRPr="009446C9">
              <w:rPr>
                <w:rFonts w:asciiTheme="minorHAnsi" w:eastAsia="Arial,Bold" w:hAnsiTheme="minorHAnsi" w:cs="Arial,Bold"/>
                <w:i/>
                <w:iCs/>
                <w:color w:val="0070C0"/>
                <w:sz w:val="23"/>
                <w:szCs w:val="23"/>
                <w:lang w:val="uk-UA" w:eastAsia="ru-RU"/>
              </w:rPr>
              <w:t>основні характеристики логічних елементів</w:t>
            </w:r>
            <w:r w:rsidRPr="009446C9">
              <w:rPr>
                <w:rFonts w:asciiTheme="minorHAnsi" w:eastAsia="Arial,Bold" w:hAnsiTheme="minorHAnsi" w:cs="Arial,Bold" w:hint="eastAsia"/>
                <w:i/>
                <w:iCs/>
                <w:color w:val="0070C0"/>
                <w:sz w:val="23"/>
                <w:szCs w:val="23"/>
                <w:lang w:val="uk-UA" w:eastAsia="ru-RU"/>
              </w:rPr>
              <w:t>,</w:t>
            </w:r>
            <w:r w:rsidRPr="009446C9">
              <w:rPr>
                <w:rFonts w:asciiTheme="minorHAnsi" w:eastAsia="Arial,Bold" w:hAnsiTheme="minorHAnsi" w:cs="Arial,Bold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елементи ТТЛ, елементи КМОП логіки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).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22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4</w:t>
            </w:r>
            <w:r w:rsidRPr="00E53774">
              <w:rPr>
                <w:snapToGrid w:val="0"/>
                <w:lang w:val="uk-UA"/>
              </w:rPr>
              <w:t xml:space="preserve">7]. </w:t>
            </w:r>
            <w:r w:rsidRPr="00E53774">
              <w:rPr>
                <w:lang w:val="uk-UA"/>
              </w:rPr>
              <w:t xml:space="preserve">Завдання на СРС: </w:t>
            </w:r>
            <w:proofErr w:type="spellStart"/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логічні</w:t>
            </w:r>
            <w:proofErr w:type="spellEnd"/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елементи</w:t>
            </w:r>
            <w:proofErr w:type="spellEnd"/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на </w:t>
            </w:r>
            <w:proofErr w:type="spellStart"/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біполярних</w:t>
            </w:r>
            <w:proofErr w:type="spellEnd"/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і </w:t>
            </w:r>
            <w:proofErr w:type="spellStart"/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польових</w:t>
            </w:r>
            <w:proofErr w:type="spellEnd"/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 </w:t>
            </w:r>
            <w:r w:rsidRPr="008B70A6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транзисторах</w:t>
            </w:r>
            <w:r w:rsidRPr="00E53774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22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4</w:t>
            </w:r>
            <w:r w:rsidRPr="00E53774">
              <w:rPr>
                <w:snapToGrid w:val="0"/>
                <w:lang w:val="uk-UA"/>
              </w:rPr>
              <w:t>7].</w:t>
            </w:r>
          </w:p>
        </w:tc>
      </w:tr>
      <w:tr w:rsidR="00F23D7A" w:rsidRPr="00E53774" w14:paraId="4482405F" w14:textId="77777777" w:rsidTr="004F6FBA">
        <w:tc>
          <w:tcPr>
            <w:tcW w:w="567" w:type="dxa"/>
            <w:vMerge/>
            <w:shd w:val="clear" w:color="auto" w:fill="auto"/>
          </w:tcPr>
          <w:p w14:paraId="7614F599" w14:textId="18D98DB7" w:rsidR="00F23D7A" w:rsidRPr="00E53774" w:rsidRDefault="00F23D7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1D1EDFF3" w14:textId="012C3AD4" w:rsidR="00F23D7A" w:rsidRPr="00E53774" w:rsidRDefault="00F23D7A" w:rsidP="004F6FBA">
            <w:pPr>
              <w:spacing w:after="0"/>
              <w:rPr>
                <w:snapToGrid w:val="0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4. Комбінаційні функціональні пристрої.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Суматори.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Дешифратори. Шифратори. Перетворювачі кодів.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Демультиплексори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Компаратори. Схеми контролю.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156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176</w:t>
            </w:r>
            <w:r w:rsidRPr="00E53774">
              <w:rPr>
                <w:snapToGrid w:val="0"/>
                <w:lang w:val="uk-UA"/>
              </w:rPr>
              <w:t>].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Pr="00A93589">
              <w:rPr>
                <w:i/>
                <w:iCs/>
                <w:color w:val="0070C0"/>
                <w:sz w:val="23"/>
                <w:szCs w:val="23"/>
                <w:lang w:val="uk-UA"/>
              </w:rPr>
              <w:t>проектування і дослідження суматорів.</w:t>
            </w:r>
            <w:r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156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176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4F6FBA" w:rsidRPr="00E53774" w14:paraId="76A24E32" w14:textId="77777777" w:rsidTr="004F6FBA">
        <w:tc>
          <w:tcPr>
            <w:tcW w:w="567" w:type="dxa"/>
            <w:vMerge w:val="restart"/>
            <w:shd w:val="clear" w:color="auto" w:fill="auto"/>
          </w:tcPr>
          <w:p w14:paraId="7C3AD8CE" w14:textId="77777777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3</w:t>
            </w:r>
          </w:p>
          <w:p w14:paraId="789C4A26" w14:textId="77777777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  <w:p w14:paraId="1ED582A0" w14:textId="77777777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  <w:p w14:paraId="53EC6735" w14:textId="2CECDE17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2F404F45" w14:textId="25246B11" w:rsidR="004F6FBA" w:rsidRDefault="00F23D7A" w:rsidP="004F6FBA">
            <w:pPr>
              <w:spacing w:after="0"/>
              <w:rPr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>
              <w:rPr>
                <w:b/>
                <w:snapToGrid w:val="0"/>
                <w:lang w:val="uk-UA"/>
              </w:rPr>
              <w:t>3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="004F6FBA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5. К</w:t>
            </w:r>
            <w:r w:rsidR="004F6FBA"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омп’ютерні пристрої на тригерах. Регістри. Лічильники.</w:t>
            </w:r>
            <w:r w:rsidR="004F6FBA" w:rsidRPr="00E53774">
              <w:rPr>
                <w:lang w:val="uk-UA"/>
              </w:rPr>
              <w:t xml:space="preserve"> </w:t>
            </w:r>
            <w:r w:rsidR="004F6FBA" w:rsidRPr="00E53774">
              <w:rPr>
                <w:snapToGrid w:val="0"/>
                <w:lang w:val="uk-UA"/>
              </w:rPr>
              <w:t>Література [</w:t>
            </w:r>
            <w:r w:rsidR="004F6FBA">
              <w:rPr>
                <w:snapToGrid w:val="0"/>
                <w:lang w:val="uk-UA"/>
              </w:rPr>
              <w:t>2</w:t>
            </w:r>
            <w:r w:rsidR="004F6FBA" w:rsidRPr="00E53774">
              <w:rPr>
                <w:snapToGrid w:val="0"/>
                <w:lang w:val="uk-UA"/>
              </w:rPr>
              <w:t>, с</w:t>
            </w:r>
            <w:r w:rsidR="004F6FBA">
              <w:rPr>
                <w:snapToGrid w:val="0"/>
                <w:lang w:val="uk-UA"/>
              </w:rPr>
              <w:t>.</w:t>
            </w:r>
            <w:r w:rsidR="004F6FBA" w:rsidRPr="00E53774">
              <w:rPr>
                <w:snapToGrid w:val="0"/>
                <w:lang w:val="uk-UA"/>
              </w:rPr>
              <w:t xml:space="preserve"> </w:t>
            </w:r>
            <w:r w:rsidR="004F6FBA">
              <w:rPr>
                <w:snapToGrid w:val="0"/>
                <w:lang w:val="uk-UA"/>
              </w:rPr>
              <w:t>104</w:t>
            </w:r>
            <w:r w:rsidR="004F6FBA" w:rsidRPr="00E53774">
              <w:rPr>
                <w:snapToGrid w:val="0"/>
                <w:lang w:val="uk-UA"/>
              </w:rPr>
              <w:t>-</w:t>
            </w:r>
            <w:r w:rsidR="004F6FBA">
              <w:rPr>
                <w:snapToGrid w:val="0"/>
                <w:lang w:val="uk-UA"/>
              </w:rPr>
              <w:t>118</w:t>
            </w:r>
            <w:r w:rsidR="004F6FBA" w:rsidRPr="00E53774">
              <w:rPr>
                <w:snapToGrid w:val="0"/>
                <w:lang w:val="uk-UA"/>
              </w:rPr>
              <w:t>].</w:t>
            </w:r>
          </w:p>
          <w:p w14:paraId="512DDCF0" w14:textId="77777777" w:rsidR="004F6FBA" w:rsidRPr="00C53E17" w:rsidRDefault="004F6FBA" w:rsidP="004F6F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</w:pPr>
            <w:r w:rsidRPr="00E53774">
              <w:rPr>
                <w:lang w:val="uk-UA"/>
              </w:rPr>
              <w:t xml:space="preserve">Завдання на СРС: 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Асинхронні</w:t>
            </w:r>
            <w:proofErr w:type="spellEnd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та 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синхронні</w:t>
            </w:r>
            <w:proofErr w:type="spellEnd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тригерні</w:t>
            </w:r>
            <w:proofErr w:type="spellEnd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пристрої</w:t>
            </w:r>
            <w:proofErr w:type="spellEnd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(ТП) 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зі</w:t>
            </w:r>
            <w:proofErr w:type="spellEnd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 xml:space="preserve"> 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статичним</w:t>
            </w:r>
            <w:proofErr w:type="spellEnd"/>
          </w:p>
          <w:p w14:paraId="6781B8FA" w14:textId="77777777" w:rsidR="004F6FBA" w:rsidRPr="00E53774" w:rsidRDefault="004F6FBA" w:rsidP="004F6FBA">
            <w:pPr>
              <w:spacing w:after="0"/>
              <w:rPr>
                <w:snapToGrid w:val="0"/>
                <w:lang w:val="uk-UA"/>
              </w:rPr>
            </w:pPr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>у</w:t>
            </w:r>
            <w:proofErr w:type="spellStart"/>
            <w:r w:rsidRPr="00C53E17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 w:eastAsia="ru-RU"/>
              </w:rPr>
              <w:t>правлінням</w:t>
            </w:r>
            <w:proofErr w:type="spellEnd"/>
            <w:r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 w:eastAsia="ru-RU"/>
              </w:rPr>
              <w:t xml:space="preserve">.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>, с</w:t>
            </w:r>
            <w:r>
              <w:rPr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104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118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4F6FBA" w:rsidRPr="00E53774" w14:paraId="61BF656D" w14:textId="77777777" w:rsidTr="004F6FBA">
        <w:tc>
          <w:tcPr>
            <w:tcW w:w="567" w:type="dxa"/>
            <w:vMerge/>
            <w:shd w:val="clear" w:color="auto" w:fill="auto"/>
          </w:tcPr>
          <w:p w14:paraId="4B9ECC46" w14:textId="1F16D252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260F79DD" w14:textId="01CCFA90" w:rsidR="004F6FBA" w:rsidRDefault="004F6FBA" w:rsidP="004F6FBA">
            <w:pPr>
              <w:spacing w:after="0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6. Аналого-цифрові, цифро-аналогові перетворювачі.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3</w:t>
            </w:r>
            <w:r w:rsidRPr="00E53774">
              <w:rPr>
                <w:snapToGrid w:val="0"/>
                <w:lang w:val="uk-UA"/>
              </w:rPr>
              <w:t>, с</w:t>
            </w:r>
            <w:r>
              <w:rPr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179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190</w:t>
            </w:r>
            <w:r w:rsidRPr="00E53774">
              <w:rPr>
                <w:snapToGrid w:val="0"/>
                <w:lang w:val="uk-UA"/>
              </w:rPr>
              <w:t>]</w:t>
            </w:r>
            <w:r>
              <w:rPr>
                <w:snapToGrid w:val="0"/>
                <w:lang w:val="uk-UA"/>
              </w:rPr>
              <w:t>.</w:t>
            </w:r>
          </w:p>
          <w:p w14:paraId="3AC2E45C" w14:textId="77777777" w:rsidR="004F6FBA" w:rsidRPr="00E53774" w:rsidRDefault="004F6FBA" w:rsidP="004F6FBA">
            <w:pPr>
              <w:spacing w:after="0"/>
              <w:rPr>
                <w:lang w:val="uk-UA"/>
              </w:rPr>
            </w:pP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Pr="004C2F35">
              <w:rPr>
                <w:i/>
                <w:iCs/>
                <w:color w:val="0070C0"/>
                <w:sz w:val="23"/>
                <w:szCs w:val="23"/>
                <w:lang w:val="uk-UA"/>
              </w:rPr>
              <w:t>квантування аналогових сигналів.</w:t>
            </w:r>
            <w:r w:rsidRPr="00E53774"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3</w:t>
            </w:r>
            <w:r w:rsidRPr="00E53774">
              <w:rPr>
                <w:snapToGrid w:val="0"/>
                <w:lang w:val="uk-UA"/>
              </w:rPr>
              <w:t xml:space="preserve">, с </w:t>
            </w:r>
            <w:r>
              <w:rPr>
                <w:snapToGrid w:val="0"/>
                <w:lang w:val="uk-UA"/>
              </w:rPr>
              <w:t>179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190</w:t>
            </w:r>
            <w:r w:rsidRPr="00E53774">
              <w:rPr>
                <w:snapToGrid w:val="0"/>
                <w:lang w:val="uk-UA"/>
              </w:rPr>
              <w:t>]</w:t>
            </w:r>
          </w:p>
        </w:tc>
      </w:tr>
      <w:tr w:rsidR="004F6FBA" w:rsidRPr="00E53774" w14:paraId="1EF86794" w14:textId="77777777" w:rsidTr="004F6FBA">
        <w:tc>
          <w:tcPr>
            <w:tcW w:w="567" w:type="dxa"/>
            <w:vMerge/>
            <w:shd w:val="clear" w:color="auto" w:fill="auto"/>
          </w:tcPr>
          <w:p w14:paraId="06A2F5CC" w14:textId="6E7E1538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34BC3581" w14:textId="2FB52840" w:rsidR="004F6FBA" w:rsidRDefault="004F6FBA" w:rsidP="004F6FBA">
            <w:pPr>
              <w:spacing w:after="0"/>
              <w:rPr>
                <w:lang w:val="uk-UA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7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Пристрої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  <w:r w:rsidRPr="00AE3B9A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(принцип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керування, програма, команда, мікропрограма, мікрокоманда, формат мікрокоманди, структура пристрою.</w:t>
            </w:r>
            <w:r w:rsidRPr="00E53774"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3</w:t>
            </w:r>
            <w:r w:rsidRPr="00E53774">
              <w:rPr>
                <w:snapToGrid w:val="0"/>
                <w:lang w:val="uk-UA"/>
              </w:rPr>
              <w:t>, с</w:t>
            </w:r>
            <w:r>
              <w:rPr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252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260</w:t>
            </w:r>
            <w:r w:rsidRPr="00E53774">
              <w:rPr>
                <w:snapToGrid w:val="0"/>
                <w:lang w:val="uk-UA"/>
              </w:rPr>
              <w:t>]</w:t>
            </w:r>
            <w:r>
              <w:rPr>
                <w:snapToGrid w:val="0"/>
                <w:lang w:val="uk-UA"/>
              </w:rPr>
              <w:t>.</w:t>
            </w:r>
          </w:p>
          <w:p w14:paraId="335D57A7" w14:textId="77777777" w:rsidR="004F6FBA" w:rsidRPr="00E53774" w:rsidRDefault="004F6FBA" w:rsidP="004F6FBA">
            <w:pPr>
              <w:spacing w:after="0"/>
              <w:rPr>
                <w:b/>
                <w:snapToGrid w:val="0"/>
                <w:lang w:val="uk-UA"/>
              </w:rPr>
            </w:pPr>
            <w:r w:rsidRPr="00E53774">
              <w:rPr>
                <w:lang w:val="uk-UA"/>
              </w:rPr>
              <w:t xml:space="preserve">Завдання на СРС: </w:t>
            </w:r>
            <w:r w:rsidRPr="00B46565">
              <w:rPr>
                <w:i/>
                <w:iCs/>
                <w:color w:val="0070C0"/>
                <w:sz w:val="23"/>
                <w:szCs w:val="23"/>
                <w:lang w:val="uk-UA"/>
              </w:rPr>
              <w:t>організація роботи пристрою</w:t>
            </w:r>
            <w:r w:rsidRPr="00B46565">
              <w:rPr>
                <w:color w:val="0070C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  <w:r w:rsidRPr="00E53774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3</w:t>
            </w:r>
            <w:r w:rsidRPr="00E53774">
              <w:rPr>
                <w:snapToGrid w:val="0"/>
                <w:lang w:val="uk-UA"/>
              </w:rPr>
              <w:t>, с</w:t>
            </w:r>
            <w:r>
              <w:rPr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>252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260</w:t>
            </w:r>
            <w:r w:rsidRPr="00E53774">
              <w:rPr>
                <w:snapToGrid w:val="0"/>
                <w:lang w:val="uk-UA"/>
              </w:rPr>
              <w:t>]</w:t>
            </w:r>
          </w:p>
        </w:tc>
      </w:tr>
      <w:tr w:rsidR="004F6FBA" w:rsidRPr="00E53774" w14:paraId="085FDF35" w14:textId="77777777" w:rsidTr="004F6FBA">
        <w:tc>
          <w:tcPr>
            <w:tcW w:w="567" w:type="dxa"/>
            <w:vMerge/>
            <w:shd w:val="clear" w:color="auto" w:fill="auto"/>
          </w:tcPr>
          <w:p w14:paraId="3AAA5E4D" w14:textId="58B511D7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34F07907" w14:textId="53D5F319" w:rsidR="004F6FBA" w:rsidRPr="00E53774" w:rsidRDefault="004F6FBA" w:rsidP="004F6FBA">
            <w:pPr>
              <w:spacing w:after="0"/>
              <w:rPr>
                <w:lang w:val="uk-UA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8. Арифметико-логічні пристрої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(АЛП)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 </w:t>
            </w:r>
            <w:r w:rsidRPr="00E53774">
              <w:rPr>
                <w:lang w:val="uk-UA"/>
              </w:rPr>
              <w:t xml:space="preserve">Завдання на СРС: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способи обробки даних в АЛП, матричні помножувачі.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177-183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4F6FBA" w:rsidRPr="004D4BA9" w14:paraId="756B0EDA" w14:textId="77777777" w:rsidTr="004F6FBA">
        <w:tc>
          <w:tcPr>
            <w:tcW w:w="567" w:type="dxa"/>
            <w:vMerge w:val="restart"/>
            <w:shd w:val="clear" w:color="auto" w:fill="auto"/>
          </w:tcPr>
          <w:p w14:paraId="6102A9AD" w14:textId="3807E32C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>4</w:t>
            </w:r>
          </w:p>
        </w:tc>
        <w:tc>
          <w:tcPr>
            <w:tcW w:w="8721" w:type="dxa"/>
            <w:shd w:val="clear" w:color="auto" w:fill="auto"/>
          </w:tcPr>
          <w:p w14:paraId="3E343F3E" w14:textId="608AB422" w:rsidR="004F6FBA" w:rsidRPr="00E53774" w:rsidRDefault="004F6FBA" w:rsidP="004F6FBA">
            <w:pPr>
              <w:spacing w:after="0"/>
              <w:rPr>
                <w:snapToGrid w:val="0"/>
                <w:lang w:val="uk-UA"/>
              </w:rPr>
            </w:pPr>
            <w:r w:rsidRPr="00BD7F36">
              <w:rPr>
                <w:b/>
                <w:snapToGrid w:val="0"/>
                <w:lang w:val="uk-UA"/>
              </w:rPr>
              <w:t xml:space="preserve">Лекція </w:t>
            </w:r>
            <w:r>
              <w:rPr>
                <w:b/>
                <w:snapToGrid w:val="0"/>
                <w:lang w:val="uk-UA"/>
              </w:rPr>
              <w:t>4</w:t>
            </w:r>
            <w:r w:rsidRPr="00BD7F36">
              <w:rPr>
                <w:b/>
                <w:snapToGrid w:val="0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9. Напівпровідникові запам’ятовуючі пристрої (ЗП). Статичні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SRAM</w:t>
            </w:r>
            <w:r w:rsidRPr="004D4BA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)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Динамічні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). Постійні і </w:t>
            </w:r>
            <w:proofErr w:type="spellStart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перепрограмовні</w:t>
            </w:r>
            <w:proofErr w:type="spellEnd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ЗП. Кеш-пам’ять. Асоціативна пам’ять.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FLASH</w:t>
            </w:r>
            <w:r w:rsidRPr="00195F85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пам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’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ять.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183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201</w:t>
            </w:r>
            <w:r w:rsidRPr="00E53774">
              <w:rPr>
                <w:snapToGrid w:val="0"/>
                <w:lang w:val="uk-UA"/>
              </w:rPr>
              <w:t>].</w:t>
            </w:r>
            <w:r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Pr="004D4BA9">
              <w:rPr>
                <w:i/>
                <w:iCs/>
                <w:color w:val="0070C0"/>
                <w:sz w:val="23"/>
                <w:szCs w:val="23"/>
                <w:lang w:val="uk-UA"/>
              </w:rPr>
              <w:t>класифікація запам</w:t>
            </w:r>
            <w:r w:rsidRPr="004D4BA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’</w:t>
            </w:r>
            <w:r w:rsidRPr="004D4BA9">
              <w:rPr>
                <w:i/>
                <w:iCs/>
                <w:color w:val="0070C0"/>
                <w:sz w:val="23"/>
                <w:szCs w:val="23"/>
                <w:lang w:val="uk-UA"/>
              </w:rPr>
              <w:t>ятовуючих пристроїв.</w:t>
            </w:r>
            <w:r>
              <w:rPr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183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201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4F6FBA" w:rsidRPr="00E53774" w14:paraId="76811C6E" w14:textId="77777777" w:rsidTr="004F6FBA">
        <w:tc>
          <w:tcPr>
            <w:tcW w:w="567" w:type="dxa"/>
            <w:vMerge/>
            <w:shd w:val="clear" w:color="auto" w:fill="auto"/>
          </w:tcPr>
          <w:p w14:paraId="2725BF87" w14:textId="21A2F231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6E315B1B" w14:textId="442D5F68" w:rsidR="004F6FBA" w:rsidRPr="00210849" w:rsidRDefault="004F6FBA" w:rsidP="004F6FBA">
            <w:pPr>
              <w:spacing w:after="0"/>
              <w:rPr>
                <w:snapToGrid w:val="0"/>
              </w:rPr>
            </w:pPr>
            <w:r>
              <w:rPr>
                <w:snapToGrid w:val="0"/>
                <w:lang w:val="uk-UA"/>
              </w:rPr>
              <w:t xml:space="preserve">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10. </w:t>
            </w:r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рограмовні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логічні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інтегральні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схеми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ПЛІС). ПЛМ, БМК,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183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201</w:t>
            </w:r>
            <w:r w:rsidRPr="00E53774">
              <w:rPr>
                <w:snapToGrid w:val="0"/>
                <w:lang w:val="uk-UA"/>
              </w:rPr>
              <w:t>].</w:t>
            </w:r>
            <w:r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Pr="00767A47">
              <w:rPr>
                <w:i/>
                <w:iCs/>
                <w:color w:val="0070C0"/>
                <w:sz w:val="23"/>
                <w:szCs w:val="23"/>
                <w:lang w:val="uk-UA"/>
              </w:rPr>
              <w:t>структурна організація ПЛІС</w:t>
            </w:r>
            <w:r w:rsidRPr="0021084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.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2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183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201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4F6FBA" w:rsidRPr="003571DE" w14:paraId="067FC22B" w14:textId="77777777" w:rsidTr="004F6FBA">
        <w:tc>
          <w:tcPr>
            <w:tcW w:w="567" w:type="dxa"/>
            <w:vMerge/>
            <w:shd w:val="clear" w:color="auto" w:fill="auto"/>
          </w:tcPr>
          <w:p w14:paraId="522CB174" w14:textId="0332082A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17A094F9" w14:textId="1BB1F791" w:rsidR="004F6FBA" w:rsidRPr="00E53774" w:rsidRDefault="004F6FBA" w:rsidP="004F6FBA">
            <w:pPr>
              <w:spacing w:after="0"/>
              <w:rPr>
                <w:snapToGrid w:val="0"/>
                <w:lang w:val="uk-UA"/>
              </w:rPr>
            </w:pP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11. Мова опису апаратури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HDL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(лексичні елементи, дані, операції і вирази, процеси затримки, алфавіт, опис вузлів, інтерфейсу, примітивів,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</w:t>
            </w:r>
            <w:r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тригер,</w:t>
            </w:r>
            <w:r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RS</w:t>
            </w:r>
            <w:r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тригер-засувка,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-модель)</w:t>
            </w:r>
            <w:r w:rsidRPr="008E3954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uk-UA"/>
              </w:rPr>
              <w:t>4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4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25</w:t>
            </w:r>
            <w:r w:rsidRPr="00E53774">
              <w:rPr>
                <w:snapToGrid w:val="0"/>
                <w:lang w:val="uk-UA"/>
              </w:rPr>
              <w:t>].</w:t>
            </w:r>
            <w:r>
              <w:rPr>
                <w:snapToGrid w:val="0"/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>Завдання на СРС</w:t>
            </w:r>
            <w:r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: </w:t>
            </w:r>
            <w:r w:rsidRPr="00981C83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Основи </w:t>
            </w:r>
            <w:r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роботи в </w:t>
            </w:r>
            <w:proofErr w:type="spellStart"/>
            <w:r w:rsidRPr="00981C83">
              <w:rPr>
                <w:i/>
                <w:iCs/>
                <w:color w:val="0070C0"/>
                <w:sz w:val="23"/>
                <w:szCs w:val="23"/>
              </w:rPr>
              <w:t>Quartus</w:t>
            </w:r>
            <w:proofErr w:type="spellEnd"/>
            <w:r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 з мовою </w:t>
            </w:r>
            <w:proofErr w:type="spellStart"/>
            <w:r w:rsidRPr="00981C83">
              <w:rPr>
                <w:i/>
                <w:iCs/>
                <w:color w:val="0070C0"/>
                <w:sz w:val="23"/>
                <w:szCs w:val="23"/>
              </w:rPr>
              <w:t>SystemVerilog</w:t>
            </w:r>
            <w:proofErr w:type="spellEnd"/>
            <w:r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981C83">
              <w:rPr>
                <w:i/>
                <w:iCs/>
                <w:color w:val="0070C0"/>
                <w:sz w:val="23"/>
                <w:szCs w:val="23"/>
              </w:rPr>
              <w:t>HDL</w:t>
            </w:r>
            <w:r w:rsidRPr="00981C83">
              <w:rPr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 w:rsidRPr="00E53774">
              <w:rPr>
                <w:snapToGrid w:val="0"/>
                <w:lang w:val="uk-UA"/>
              </w:rPr>
              <w:t xml:space="preserve"> Література [</w:t>
            </w:r>
            <w:r>
              <w:rPr>
                <w:snapToGrid w:val="0"/>
                <w:lang w:val="uk-UA"/>
              </w:rPr>
              <w:t>4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uk-UA"/>
              </w:rPr>
              <w:t>4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uk-UA"/>
              </w:rPr>
              <w:t>25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  <w:tr w:rsidR="004F6FBA" w:rsidRPr="00E53774" w14:paraId="3716EA7B" w14:textId="77777777" w:rsidTr="004F6FBA">
        <w:trPr>
          <w:trHeight w:val="1116"/>
        </w:trPr>
        <w:tc>
          <w:tcPr>
            <w:tcW w:w="567" w:type="dxa"/>
            <w:vMerge/>
            <w:shd w:val="clear" w:color="auto" w:fill="auto"/>
          </w:tcPr>
          <w:p w14:paraId="6E489774" w14:textId="316FD5E0" w:rsidR="004F6FBA" w:rsidRPr="00E53774" w:rsidRDefault="004F6FBA" w:rsidP="004F6FBA">
            <w:pPr>
              <w:spacing w:after="0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8721" w:type="dxa"/>
            <w:shd w:val="clear" w:color="auto" w:fill="auto"/>
          </w:tcPr>
          <w:p w14:paraId="71E720F1" w14:textId="157346E7" w:rsidR="004F6FBA" w:rsidRDefault="004F6FBA" w:rsidP="004F6FBA">
            <w:pPr>
              <w:spacing w:after="0"/>
              <w:rPr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12. Реалізація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САПР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на кристалі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Cyclone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35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E53774">
              <w:rPr>
                <w:snapToGrid w:val="0"/>
                <w:lang w:val="uk-UA"/>
              </w:rPr>
              <w:t>Література [</w:t>
            </w:r>
            <w:r w:rsidRPr="006368AB">
              <w:rPr>
                <w:snapToGrid w:val="0"/>
              </w:rPr>
              <w:t>1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 w:rsidRPr="006368AB">
              <w:rPr>
                <w:snapToGrid w:val="0"/>
              </w:rPr>
              <w:t>76</w:t>
            </w:r>
            <w:r w:rsidRPr="00E53774">
              <w:rPr>
                <w:snapToGrid w:val="0"/>
                <w:lang w:val="uk-UA"/>
              </w:rPr>
              <w:t>-</w:t>
            </w:r>
            <w:r w:rsidRPr="006368AB">
              <w:rPr>
                <w:snapToGrid w:val="0"/>
              </w:rPr>
              <w:t>98</w:t>
            </w:r>
            <w:r w:rsidRPr="00E53774">
              <w:rPr>
                <w:snapToGrid w:val="0"/>
                <w:lang w:val="uk-UA"/>
              </w:rPr>
              <w:t>].</w:t>
            </w:r>
            <w:r>
              <w:rPr>
                <w:snapToGrid w:val="0"/>
                <w:lang w:val="uk-UA"/>
              </w:rPr>
              <w:t xml:space="preserve"> </w:t>
            </w:r>
            <w:r w:rsidRPr="00E53774">
              <w:rPr>
                <w:lang w:val="uk-UA"/>
              </w:rPr>
              <w:t xml:space="preserve">Завдання на СРС: </w:t>
            </w:r>
            <w:r w:rsidRPr="00AE3B9A">
              <w:rPr>
                <w:i/>
                <w:iCs/>
                <w:color w:val="0070C0"/>
                <w:sz w:val="23"/>
                <w:szCs w:val="23"/>
                <w:lang w:val="uk-UA"/>
              </w:rPr>
              <w:t>завантаження файлу конфігурації в</w:t>
            </w:r>
            <w:r w:rsidRPr="00AE3B9A">
              <w:rPr>
                <w:color w:val="0070C0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на платі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DE</w:t>
            </w:r>
            <w:r w:rsidRPr="008A7A2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2 </w:t>
            </w:r>
            <w:proofErr w:type="spellStart"/>
            <w:r w:rsidRPr="005B314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Altera</w:t>
            </w:r>
            <w:proofErr w:type="spellEnd"/>
            <w:r w:rsidRPr="00E53774">
              <w:rPr>
                <w:lang w:val="uk-UA"/>
              </w:rPr>
              <w:t>.</w:t>
            </w:r>
          </w:p>
          <w:p w14:paraId="4AE7BBA8" w14:textId="77777777" w:rsidR="004F6FBA" w:rsidRPr="00E53774" w:rsidRDefault="004F6FBA" w:rsidP="004F6FBA">
            <w:pPr>
              <w:spacing w:after="0"/>
              <w:rPr>
                <w:snapToGrid w:val="0"/>
                <w:lang w:val="uk-UA"/>
              </w:rPr>
            </w:pPr>
            <w:r w:rsidRPr="00E53774">
              <w:rPr>
                <w:snapToGrid w:val="0"/>
                <w:lang w:val="uk-UA"/>
              </w:rPr>
              <w:t>Література [</w:t>
            </w:r>
            <w:r>
              <w:rPr>
                <w:snapToGrid w:val="0"/>
                <w:lang w:val="en-US"/>
              </w:rPr>
              <w:t>1</w:t>
            </w:r>
            <w:r w:rsidRPr="00E53774">
              <w:rPr>
                <w:snapToGrid w:val="0"/>
                <w:lang w:val="uk-UA"/>
              </w:rPr>
              <w:t xml:space="preserve">, с. </w:t>
            </w:r>
            <w:r>
              <w:rPr>
                <w:snapToGrid w:val="0"/>
                <w:lang w:val="en-US"/>
              </w:rPr>
              <w:t>76</w:t>
            </w:r>
            <w:r w:rsidRPr="00E53774">
              <w:rPr>
                <w:snapToGrid w:val="0"/>
                <w:lang w:val="uk-UA"/>
              </w:rPr>
              <w:t>-</w:t>
            </w:r>
            <w:r>
              <w:rPr>
                <w:snapToGrid w:val="0"/>
                <w:lang w:val="en-US"/>
              </w:rPr>
              <w:t>98</w:t>
            </w:r>
            <w:r w:rsidRPr="00E53774">
              <w:rPr>
                <w:snapToGrid w:val="0"/>
                <w:lang w:val="uk-UA"/>
              </w:rPr>
              <w:t>].</w:t>
            </w:r>
          </w:p>
        </w:tc>
      </w:tr>
    </w:tbl>
    <w:p w14:paraId="0CD095A9" w14:textId="390A2579" w:rsidR="00243F7B" w:rsidRDefault="00243F7B">
      <w:pPr>
        <w:rPr>
          <w:lang w:val="uk-UA"/>
        </w:rPr>
      </w:pPr>
    </w:p>
    <w:p w14:paraId="554C6BD2" w14:textId="77777777" w:rsidR="00243F7B" w:rsidRPr="00A92AD8" w:rsidRDefault="00243F7B">
      <w:pPr>
        <w:rPr>
          <w:lang w:val="uk-UA"/>
        </w:rPr>
      </w:pPr>
    </w:p>
    <w:p w14:paraId="3E44F13F" w14:textId="64A53EFD" w:rsidR="00A92AD8" w:rsidRPr="00243F7B" w:rsidRDefault="00FC64AC" w:rsidP="00243F7B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  <w:r w:rsidRPr="00243F7B">
        <w:rPr>
          <w:b/>
          <w:sz w:val="24"/>
          <w:szCs w:val="24"/>
          <w:lang w:val="uk-UA"/>
        </w:rPr>
        <w:t>Л</w:t>
      </w:r>
      <w:r w:rsidR="00A92AD8" w:rsidRPr="00243F7B">
        <w:rPr>
          <w:b/>
          <w:sz w:val="24"/>
          <w:szCs w:val="24"/>
          <w:lang w:val="uk-UA"/>
        </w:rPr>
        <w:t>абораторні заняття</w:t>
      </w:r>
      <w:r w:rsidR="00243F7B">
        <w:rPr>
          <w:b/>
          <w:sz w:val="24"/>
          <w:szCs w:val="24"/>
          <w:lang w:val="uk-UA"/>
        </w:rPr>
        <w:t xml:space="preserve"> (Очна форма)</w:t>
      </w:r>
    </w:p>
    <w:p w14:paraId="5885A0AD" w14:textId="2A3B3746" w:rsidR="007C4223" w:rsidRPr="0059752A" w:rsidRDefault="007C4223" w:rsidP="0059752A">
      <w:pPr>
        <w:jc w:val="both"/>
        <w:rPr>
          <w:i/>
          <w:iCs/>
          <w:color w:val="0070C0"/>
          <w:sz w:val="23"/>
          <w:szCs w:val="23"/>
          <w:lang w:val="uk-UA"/>
        </w:rPr>
      </w:pPr>
      <w:r w:rsidRPr="0059752A">
        <w:rPr>
          <w:i/>
          <w:iCs/>
          <w:color w:val="0070C0"/>
          <w:sz w:val="23"/>
          <w:szCs w:val="23"/>
          <w:lang w:val="uk-UA"/>
        </w:rPr>
        <w:t xml:space="preserve">Мета лабораторних робіт – </w:t>
      </w:r>
      <w:r w:rsidRPr="0059752A">
        <w:rPr>
          <w:i/>
          <w:iCs/>
          <w:snapToGrid w:val="0"/>
          <w:color w:val="0070C0"/>
          <w:sz w:val="23"/>
          <w:szCs w:val="23"/>
          <w:lang w:val="uk-UA"/>
        </w:rPr>
        <w:t xml:space="preserve">придбання вмінь та навиків застосування на практиці методів синтезу </w:t>
      </w:r>
      <w:r w:rsidR="002F7FD2" w:rsidRPr="0059752A">
        <w:rPr>
          <w:i/>
          <w:iCs/>
          <w:snapToGrid w:val="0"/>
          <w:color w:val="0070C0"/>
          <w:sz w:val="23"/>
          <w:szCs w:val="23"/>
          <w:lang w:val="uk-UA"/>
        </w:rPr>
        <w:t xml:space="preserve">і проектування вузлів, блоків і </w:t>
      </w:r>
      <w:r w:rsidRPr="0059752A">
        <w:rPr>
          <w:i/>
          <w:iCs/>
          <w:snapToGrid w:val="0"/>
          <w:color w:val="0070C0"/>
          <w:sz w:val="23"/>
          <w:szCs w:val="23"/>
          <w:lang w:val="uk-UA"/>
        </w:rPr>
        <w:t>пристроїв</w:t>
      </w:r>
      <w:r w:rsidR="002F7FD2" w:rsidRPr="0059752A">
        <w:rPr>
          <w:i/>
          <w:iCs/>
          <w:snapToGrid w:val="0"/>
          <w:color w:val="0070C0"/>
          <w:sz w:val="23"/>
          <w:szCs w:val="23"/>
          <w:lang w:val="uk-UA"/>
        </w:rPr>
        <w:t xml:space="preserve"> </w:t>
      </w:r>
      <w:r w:rsidR="002F7FD2" w:rsidRPr="0059752A">
        <w:rPr>
          <w:i/>
          <w:iCs/>
          <w:color w:val="0070C0"/>
          <w:sz w:val="23"/>
          <w:szCs w:val="23"/>
          <w:lang w:val="uk-UA"/>
        </w:rPr>
        <w:t>комп’ютерів з використанням САПР і реалізацію проектів на кристалі ПЛІС</w:t>
      </w:r>
      <w:r w:rsidRPr="0059752A">
        <w:rPr>
          <w:i/>
          <w:iCs/>
          <w:snapToGrid w:val="0"/>
          <w:color w:val="0070C0"/>
          <w:sz w:val="23"/>
          <w:szCs w:val="23"/>
          <w:lang w:val="uk-UA"/>
        </w:rPr>
        <w:t xml:space="preserve">. </w:t>
      </w:r>
      <w:r w:rsidRPr="0059752A">
        <w:rPr>
          <w:i/>
          <w:iCs/>
          <w:color w:val="0070C0"/>
          <w:sz w:val="23"/>
          <w:szCs w:val="23"/>
          <w:lang w:val="uk-UA"/>
        </w:rPr>
        <w:t>Лабораторні заняття викон</w:t>
      </w:r>
      <w:r w:rsidR="002F68B6" w:rsidRPr="0059752A">
        <w:rPr>
          <w:i/>
          <w:iCs/>
          <w:color w:val="0070C0"/>
          <w:sz w:val="23"/>
          <w:szCs w:val="23"/>
          <w:lang w:val="uk-UA"/>
        </w:rPr>
        <w:t xml:space="preserve">уються на комп’ютерах з використанням САПР </w:t>
      </w:r>
      <w:r w:rsidR="002F68B6" w:rsidRPr="0059752A">
        <w:rPr>
          <w:i/>
          <w:iCs/>
          <w:snapToGrid w:val="0"/>
          <w:color w:val="0070C0"/>
          <w:sz w:val="23"/>
          <w:szCs w:val="23"/>
          <w:lang w:val="uk-UA"/>
        </w:rPr>
        <w:t xml:space="preserve">QUARTUS II </w:t>
      </w:r>
      <w:r w:rsidR="00A047AB" w:rsidRPr="0059752A">
        <w:rPr>
          <w:i/>
          <w:iCs/>
          <w:snapToGrid w:val="0"/>
          <w:color w:val="0070C0"/>
          <w:sz w:val="23"/>
          <w:szCs w:val="23"/>
          <w:lang w:val="uk-UA"/>
        </w:rPr>
        <w:t xml:space="preserve">і наступним програмуванням ПЛІС на платі </w:t>
      </w:r>
      <w:r w:rsidR="00A047AB" w:rsidRPr="0059752A">
        <w:rPr>
          <w:i/>
          <w:iCs/>
          <w:color w:val="0070C0"/>
          <w:sz w:val="23"/>
          <w:szCs w:val="23"/>
          <w:lang w:val="en-US"/>
        </w:rPr>
        <w:t>Altera</w:t>
      </w:r>
      <w:r w:rsidR="00A047AB" w:rsidRPr="0059752A">
        <w:rPr>
          <w:i/>
          <w:iCs/>
          <w:color w:val="0070C0"/>
          <w:sz w:val="23"/>
          <w:szCs w:val="23"/>
          <w:lang w:val="uk-UA"/>
        </w:rPr>
        <w:t xml:space="preserve"> </w:t>
      </w:r>
      <w:r w:rsidR="00A047AB" w:rsidRPr="0059752A">
        <w:rPr>
          <w:i/>
          <w:iCs/>
          <w:color w:val="0070C0"/>
          <w:sz w:val="23"/>
          <w:szCs w:val="23"/>
          <w:lang w:val="en-US"/>
        </w:rPr>
        <w:t>DE</w:t>
      </w:r>
      <w:r w:rsidR="00A047AB" w:rsidRPr="0059752A">
        <w:rPr>
          <w:i/>
          <w:iCs/>
          <w:color w:val="0070C0"/>
          <w:sz w:val="23"/>
          <w:szCs w:val="23"/>
          <w:lang w:val="uk-UA"/>
        </w:rPr>
        <w:t>2</w:t>
      </w:r>
      <w:r w:rsidR="00A047AB" w:rsidRPr="0059752A">
        <w:rPr>
          <w:i/>
          <w:iCs/>
          <w:snapToGrid w:val="0"/>
          <w:color w:val="0070C0"/>
          <w:sz w:val="23"/>
          <w:szCs w:val="23"/>
          <w:lang w:val="uk-UA"/>
        </w:rPr>
        <w:t xml:space="preserve"> </w:t>
      </w:r>
      <w:r w:rsidR="002F68B6" w:rsidRPr="0059752A">
        <w:rPr>
          <w:i/>
          <w:iCs/>
          <w:color w:val="0070C0"/>
          <w:sz w:val="23"/>
          <w:szCs w:val="23"/>
          <w:lang w:val="uk-UA"/>
        </w:rPr>
        <w:t>.</w:t>
      </w:r>
      <w:r w:rsidRPr="0059752A">
        <w:rPr>
          <w:i/>
          <w:iCs/>
          <w:color w:val="0070C0"/>
          <w:sz w:val="23"/>
          <w:szCs w:val="23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07"/>
        <w:gridCol w:w="1472"/>
      </w:tblGrid>
      <w:tr w:rsidR="007C4223" w:rsidRPr="00A92AD8" w14:paraId="72B9F8FB" w14:textId="77777777" w:rsidTr="00F23D7A">
        <w:trPr>
          <w:trHeight w:val="20"/>
        </w:trPr>
        <w:tc>
          <w:tcPr>
            <w:tcW w:w="666" w:type="dxa"/>
            <w:vAlign w:val="center"/>
          </w:tcPr>
          <w:p w14:paraId="1971E531" w14:textId="77777777" w:rsidR="007C4223" w:rsidRPr="00A92AD8" w:rsidRDefault="007C4223" w:rsidP="006E4D8B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№ з/п</w:t>
            </w:r>
          </w:p>
        </w:tc>
        <w:tc>
          <w:tcPr>
            <w:tcW w:w="7207" w:type="dxa"/>
            <w:vAlign w:val="center"/>
          </w:tcPr>
          <w:p w14:paraId="41724232" w14:textId="77777777" w:rsidR="007C4223" w:rsidRPr="00A92AD8" w:rsidRDefault="007C4223" w:rsidP="006E4D8B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Назва лабораторної роботи (комп’ютерного практикуму)</w:t>
            </w:r>
          </w:p>
        </w:tc>
        <w:tc>
          <w:tcPr>
            <w:tcW w:w="1472" w:type="dxa"/>
            <w:vAlign w:val="center"/>
          </w:tcPr>
          <w:p w14:paraId="5762573F" w14:textId="77777777" w:rsidR="007C4223" w:rsidRPr="00A92AD8" w:rsidRDefault="007C4223" w:rsidP="006E4D8B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 xml:space="preserve">Кількість </w:t>
            </w:r>
            <w:proofErr w:type="spellStart"/>
            <w:r w:rsidRPr="00A92AD8">
              <w:rPr>
                <w:lang w:val="uk-UA"/>
              </w:rPr>
              <w:t>ауд</w:t>
            </w:r>
            <w:proofErr w:type="spellEnd"/>
            <w:r w:rsidRPr="00A92AD8">
              <w:rPr>
                <w:lang w:val="uk-UA"/>
              </w:rPr>
              <w:t>. годин</w:t>
            </w:r>
          </w:p>
        </w:tc>
      </w:tr>
      <w:tr w:rsidR="0059752A" w:rsidRPr="0059752A" w14:paraId="2F855146" w14:textId="77777777" w:rsidTr="00F23D7A">
        <w:trPr>
          <w:trHeight w:val="20"/>
        </w:trPr>
        <w:tc>
          <w:tcPr>
            <w:tcW w:w="666" w:type="dxa"/>
          </w:tcPr>
          <w:p w14:paraId="6391A101" w14:textId="77777777" w:rsidR="007C4223" w:rsidRPr="0059752A" w:rsidRDefault="007C4223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1</w:t>
            </w:r>
          </w:p>
        </w:tc>
        <w:tc>
          <w:tcPr>
            <w:tcW w:w="7207" w:type="dxa"/>
          </w:tcPr>
          <w:p w14:paraId="64DA8BE3" w14:textId="25817C45" w:rsidR="007C4223" w:rsidRPr="0059752A" w:rsidRDefault="00D50D41" w:rsidP="000F7304">
            <w:pPr>
              <w:spacing w:after="0"/>
              <w:rPr>
                <w:rFonts w:cs="Arial"/>
                <w:i/>
                <w:iCs/>
                <w:color w:val="0070C0"/>
                <w:szCs w:val="26"/>
                <w:lang w:val="uk-UA"/>
              </w:rPr>
            </w:pPr>
            <w:r w:rsidRPr="0059752A">
              <w:rPr>
                <w:i/>
                <w:iCs/>
                <w:snapToGrid w:val="0"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snapToGrid w:val="0"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snapToGrid w:val="0"/>
                <w:color w:val="0070C0"/>
              </w:rPr>
              <w:t xml:space="preserve"> робота №1. </w:t>
            </w:r>
            <w:r w:rsidR="0082085F" w:rsidRPr="0059752A">
              <w:rPr>
                <w:i/>
                <w:iCs/>
                <w:snapToGrid w:val="0"/>
                <w:color w:val="0070C0"/>
                <w:lang w:val="uk-UA"/>
              </w:rPr>
              <w:t>ВИВЧЕННЯ СИСТЕМИ АВТОМАТИЗАЦІЇ ПРОЕКТУВАННЯ QUARTUS II. СТВОРЕННЯ ПРОЕКТУ</w:t>
            </w:r>
            <w:r w:rsidRPr="0059752A">
              <w:rPr>
                <w:i/>
                <w:iCs/>
                <w:snapToGrid w:val="0"/>
                <w:color w:val="0070C0"/>
              </w:rPr>
              <w:t>.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 </w:t>
            </w:r>
          </w:p>
        </w:tc>
        <w:tc>
          <w:tcPr>
            <w:tcW w:w="1472" w:type="dxa"/>
          </w:tcPr>
          <w:p w14:paraId="2F356C37" w14:textId="73B2AE82" w:rsidR="007C4223" w:rsidRPr="0059752A" w:rsidRDefault="0082085F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4</w:t>
            </w:r>
          </w:p>
        </w:tc>
      </w:tr>
      <w:tr w:rsidR="0059752A" w:rsidRPr="0059752A" w14:paraId="42CAA099" w14:textId="77777777" w:rsidTr="00F23D7A">
        <w:trPr>
          <w:trHeight w:val="20"/>
        </w:trPr>
        <w:tc>
          <w:tcPr>
            <w:tcW w:w="666" w:type="dxa"/>
          </w:tcPr>
          <w:p w14:paraId="288BB55C" w14:textId="77777777" w:rsidR="007C4223" w:rsidRPr="0059752A" w:rsidRDefault="007C4223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2</w:t>
            </w:r>
          </w:p>
        </w:tc>
        <w:tc>
          <w:tcPr>
            <w:tcW w:w="7207" w:type="dxa"/>
          </w:tcPr>
          <w:p w14:paraId="12B9567A" w14:textId="66F16562" w:rsidR="007C4223" w:rsidRPr="0059752A" w:rsidRDefault="00D50D41" w:rsidP="000F7304">
            <w:pPr>
              <w:spacing w:after="0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snapToGrid w:val="0"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snapToGrid w:val="0"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snapToGrid w:val="0"/>
                <w:color w:val="0070C0"/>
              </w:rPr>
              <w:t xml:space="preserve"> робота №2. </w:t>
            </w:r>
            <w:r w:rsidR="0082085F" w:rsidRPr="0059752A">
              <w:rPr>
                <w:i/>
                <w:iCs/>
                <w:snapToGrid w:val="0"/>
                <w:color w:val="0070C0"/>
                <w:lang w:val="uk-UA"/>
              </w:rPr>
              <w:t>РОЗРОБЛЕННЯ МОДУЛЯ КОМБІНАЦІЙНОГО СУМАТОРА</w:t>
            </w:r>
            <w:r w:rsidRPr="0059752A">
              <w:rPr>
                <w:i/>
                <w:iCs/>
                <w:snapToGrid w:val="0"/>
                <w:color w:val="0070C0"/>
              </w:rPr>
              <w:t>.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 </w:t>
            </w:r>
          </w:p>
        </w:tc>
        <w:tc>
          <w:tcPr>
            <w:tcW w:w="1472" w:type="dxa"/>
          </w:tcPr>
          <w:p w14:paraId="6B3747CE" w14:textId="6FCAFDDC" w:rsidR="007C4223" w:rsidRPr="0059752A" w:rsidRDefault="009209BB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2</w:t>
            </w:r>
          </w:p>
        </w:tc>
      </w:tr>
      <w:tr w:rsidR="0059752A" w:rsidRPr="0059752A" w14:paraId="28957693" w14:textId="77777777" w:rsidTr="00F23D7A">
        <w:trPr>
          <w:trHeight w:val="20"/>
        </w:trPr>
        <w:tc>
          <w:tcPr>
            <w:tcW w:w="666" w:type="dxa"/>
          </w:tcPr>
          <w:p w14:paraId="727FE3AC" w14:textId="77777777" w:rsidR="007C4223" w:rsidRPr="0059752A" w:rsidRDefault="007C4223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3</w:t>
            </w:r>
          </w:p>
        </w:tc>
        <w:tc>
          <w:tcPr>
            <w:tcW w:w="7207" w:type="dxa"/>
          </w:tcPr>
          <w:p w14:paraId="2F4E3260" w14:textId="4A7477CA" w:rsidR="007C4223" w:rsidRPr="0059752A" w:rsidRDefault="0082085F" w:rsidP="000F7304">
            <w:pPr>
              <w:spacing w:after="0"/>
              <w:rPr>
                <w:rFonts w:cs="Arial"/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color w:val="0070C0"/>
              </w:rPr>
              <w:t xml:space="preserve"> робота №3. </w:t>
            </w:r>
            <w:r w:rsidRPr="0059752A">
              <w:rPr>
                <w:i/>
                <w:iCs/>
                <w:snapToGrid w:val="0"/>
                <w:color w:val="0070C0"/>
                <w:lang w:val="uk-UA"/>
              </w:rPr>
              <w:t>КОМПІЛЯЦІЯ ПРОЕКТУ В САПР QUARTUS II. АНАЛІЗ РЕЗУЛЬТАТІВ КОМПІЛЯЦІЇ</w:t>
            </w:r>
            <w:r w:rsidR="00577CDB" w:rsidRPr="0059752A">
              <w:rPr>
                <w:i/>
                <w:iCs/>
                <w:color w:val="0070C0"/>
                <w:lang w:val="uk-UA"/>
              </w:rPr>
              <w:t>.</w:t>
            </w:r>
          </w:p>
        </w:tc>
        <w:tc>
          <w:tcPr>
            <w:tcW w:w="1472" w:type="dxa"/>
          </w:tcPr>
          <w:p w14:paraId="65EF4E23" w14:textId="034878F5" w:rsidR="007C4223" w:rsidRPr="0059752A" w:rsidRDefault="0082085F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2</w:t>
            </w:r>
          </w:p>
        </w:tc>
      </w:tr>
      <w:tr w:rsidR="0059752A" w:rsidRPr="0059752A" w14:paraId="0FC8B71D" w14:textId="77777777" w:rsidTr="00F23D7A">
        <w:trPr>
          <w:trHeight w:val="20"/>
        </w:trPr>
        <w:tc>
          <w:tcPr>
            <w:tcW w:w="666" w:type="dxa"/>
          </w:tcPr>
          <w:p w14:paraId="08F2A16C" w14:textId="77777777" w:rsidR="007C4223" w:rsidRPr="0059752A" w:rsidRDefault="007C4223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4</w:t>
            </w:r>
          </w:p>
        </w:tc>
        <w:tc>
          <w:tcPr>
            <w:tcW w:w="7207" w:type="dxa"/>
          </w:tcPr>
          <w:p w14:paraId="5F2772AA" w14:textId="05E5CDBC" w:rsidR="007C4223" w:rsidRPr="0059752A" w:rsidRDefault="009205FD" w:rsidP="000F7304">
            <w:pPr>
              <w:spacing w:after="0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color w:val="0070C0"/>
              </w:rPr>
              <w:t xml:space="preserve"> робота №</w:t>
            </w:r>
            <w:r w:rsidR="0082085F" w:rsidRPr="0059752A">
              <w:rPr>
                <w:i/>
                <w:iCs/>
                <w:color w:val="0070C0"/>
                <w:lang w:val="uk-UA"/>
              </w:rPr>
              <w:t>4</w:t>
            </w:r>
            <w:r w:rsidRPr="0059752A">
              <w:rPr>
                <w:i/>
                <w:iCs/>
                <w:color w:val="0070C0"/>
              </w:rPr>
              <w:t xml:space="preserve">. </w:t>
            </w:r>
            <w:r w:rsidR="0082085F" w:rsidRPr="0059752A">
              <w:rPr>
                <w:i/>
                <w:iCs/>
                <w:color w:val="0070C0"/>
              </w:rPr>
              <w:t>СИМУЛЯЦІЯ В САПР QUARTUS II. МОДЕЛЮВАННЯ</w:t>
            </w:r>
            <w:r w:rsidRPr="0059752A">
              <w:rPr>
                <w:i/>
                <w:iCs/>
                <w:color w:val="0070C0"/>
              </w:rPr>
              <w:t>.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 </w:t>
            </w:r>
          </w:p>
        </w:tc>
        <w:tc>
          <w:tcPr>
            <w:tcW w:w="1472" w:type="dxa"/>
          </w:tcPr>
          <w:p w14:paraId="0766DA13" w14:textId="6D13A874" w:rsidR="007C4223" w:rsidRPr="0059752A" w:rsidRDefault="0082085F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2</w:t>
            </w:r>
          </w:p>
        </w:tc>
      </w:tr>
      <w:tr w:rsidR="0059752A" w:rsidRPr="0059752A" w14:paraId="597F2818" w14:textId="77777777" w:rsidTr="00F23D7A">
        <w:trPr>
          <w:trHeight w:val="20"/>
        </w:trPr>
        <w:tc>
          <w:tcPr>
            <w:tcW w:w="666" w:type="dxa"/>
          </w:tcPr>
          <w:p w14:paraId="22258D75" w14:textId="77777777" w:rsidR="007C4223" w:rsidRPr="0059752A" w:rsidRDefault="007C4223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5</w:t>
            </w:r>
          </w:p>
        </w:tc>
        <w:tc>
          <w:tcPr>
            <w:tcW w:w="7207" w:type="dxa"/>
          </w:tcPr>
          <w:p w14:paraId="15B084A4" w14:textId="01BC23C2" w:rsidR="007C4223" w:rsidRPr="0059752A" w:rsidRDefault="009205FD" w:rsidP="000F7304">
            <w:pPr>
              <w:spacing w:after="0"/>
              <w:rPr>
                <w:rFonts w:cs="Arial"/>
                <w:i/>
                <w:iCs/>
                <w:color w:val="0070C0"/>
                <w:lang w:val="uk-UA"/>
              </w:rPr>
            </w:pPr>
            <w:r w:rsidRPr="00697CDB">
              <w:rPr>
                <w:i/>
                <w:iCs/>
                <w:color w:val="0070C0"/>
                <w:lang w:val="uk-UA"/>
              </w:rPr>
              <w:t>Л</w:t>
            </w:r>
            <w:r w:rsidRPr="0059752A">
              <w:rPr>
                <w:i/>
                <w:iCs/>
                <w:color w:val="0070C0"/>
                <w:lang w:val="uk-UA"/>
              </w:rPr>
              <w:t>абораторна робота №</w:t>
            </w:r>
            <w:r w:rsidR="0082085F" w:rsidRPr="0059752A">
              <w:rPr>
                <w:i/>
                <w:iCs/>
                <w:color w:val="0070C0"/>
                <w:lang w:val="uk-UA"/>
              </w:rPr>
              <w:t>5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. </w:t>
            </w:r>
            <w:r w:rsidR="0082085F" w:rsidRPr="0059752A">
              <w:rPr>
                <w:i/>
                <w:iCs/>
                <w:color w:val="0070C0"/>
                <w:lang w:val="uk-UA"/>
              </w:rPr>
              <w:t>РОЗРОБЛЕННЯ МОДУЛІВ ДЛЯ ВИКОНАННЯ АРИФМЕТИЧНИХ ОПЕРАЦІЙ В САПР QUARTUS II. ПРОГРАМУВАННЯ ПЛІС В САПР QUARTUS II</w:t>
            </w:r>
            <w:r w:rsidRPr="0059752A">
              <w:rPr>
                <w:i/>
                <w:iCs/>
                <w:color w:val="0070C0"/>
                <w:lang w:val="uk-UA"/>
              </w:rPr>
              <w:t>.</w:t>
            </w:r>
          </w:p>
        </w:tc>
        <w:tc>
          <w:tcPr>
            <w:tcW w:w="1472" w:type="dxa"/>
          </w:tcPr>
          <w:p w14:paraId="2FDD57D4" w14:textId="32E6C3FF" w:rsidR="007C4223" w:rsidRPr="0059752A" w:rsidRDefault="009209BB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4</w:t>
            </w:r>
          </w:p>
        </w:tc>
      </w:tr>
      <w:tr w:rsidR="0059752A" w:rsidRPr="0059752A" w14:paraId="7AEC82E7" w14:textId="77777777" w:rsidTr="00F23D7A">
        <w:trPr>
          <w:trHeight w:val="20"/>
        </w:trPr>
        <w:tc>
          <w:tcPr>
            <w:tcW w:w="666" w:type="dxa"/>
          </w:tcPr>
          <w:p w14:paraId="3130C19D" w14:textId="5E66D652" w:rsidR="00171040" w:rsidRPr="0059752A" w:rsidRDefault="00171040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6</w:t>
            </w:r>
          </w:p>
        </w:tc>
        <w:tc>
          <w:tcPr>
            <w:tcW w:w="7207" w:type="dxa"/>
          </w:tcPr>
          <w:p w14:paraId="36807FD3" w14:textId="3972D888" w:rsidR="00171040" w:rsidRPr="00697CDB" w:rsidRDefault="00171040" w:rsidP="000F7304">
            <w:pPr>
              <w:spacing w:after="0"/>
              <w:rPr>
                <w:i/>
                <w:iCs/>
                <w:color w:val="0070C0"/>
                <w:lang w:val="uk-UA"/>
              </w:rPr>
            </w:pPr>
            <w:r w:rsidRPr="00697CDB">
              <w:rPr>
                <w:i/>
                <w:iCs/>
                <w:color w:val="0070C0"/>
                <w:lang w:val="uk-UA"/>
              </w:rPr>
              <w:t>Л</w:t>
            </w:r>
            <w:r w:rsidRPr="0059752A">
              <w:rPr>
                <w:i/>
                <w:iCs/>
                <w:color w:val="0070C0"/>
                <w:lang w:val="uk-UA"/>
              </w:rPr>
              <w:t>абораторна робота №</w:t>
            </w:r>
            <w:r w:rsidR="0082085F" w:rsidRPr="0059752A">
              <w:rPr>
                <w:i/>
                <w:iCs/>
                <w:color w:val="0070C0"/>
                <w:lang w:val="uk-UA"/>
              </w:rPr>
              <w:t>6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. </w:t>
            </w:r>
            <w:r w:rsidR="009209BB" w:rsidRPr="0059752A">
              <w:rPr>
                <w:i/>
                <w:iCs/>
                <w:color w:val="0070C0"/>
                <w:lang w:val="uk-UA"/>
              </w:rPr>
              <w:t>РОЗРОБЛЕННЯ МОДУЛІВ АРИФМЕТИКО-ЛОГІЧНИХ БЛОКІВ В САПР QUARTUS II. ВИВІД РЕЗУЛЬТАТІВ ВИКОНАННЯ ОПЕРАЦІЙ НА СЕМИСЕГМЕНТНІ ІНДИКАТОРИ.</w:t>
            </w:r>
          </w:p>
        </w:tc>
        <w:tc>
          <w:tcPr>
            <w:tcW w:w="1472" w:type="dxa"/>
          </w:tcPr>
          <w:p w14:paraId="7AB488AE" w14:textId="63742204" w:rsidR="00171040" w:rsidRPr="0059752A" w:rsidRDefault="009209BB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4</w:t>
            </w:r>
          </w:p>
        </w:tc>
      </w:tr>
      <w:tr w:rsidR="00243F7B" w:rsidRPr="0059752A" w14:paraId="3719D28C" w14:textId="77777777" w:rsidTr="00F23D7A">
        <w:trPr>
          <w:trHeight w:val="20"/>
        </w:trPr>
        <w:tc>
          <w:tcPr>
            <w:tcW w:w="666" w:type="dxa"/>
          </w:tcPr>
          <w:p w14:paraId="26B869F5" w14:textId="77777777" w:rsidR="00243F7B" w:rsidRPr="0059752A" w:rsidRDefault="00243F7B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</w:p>
        </w:tc>
        <w:tc>
          <w:tcPr>
            <w:tcW w:w="7207" w:type="dxa"/>
          </w:tcPr>
          <w:p w14:paraId="0BC59853" w14:textId="79844EE2" w:rsidR="00243F7B" w:rsidRPr="00697CDB" w:rsidRDefault="00243F7B" w:rsidP="000F7304">
            <w:pPr>
              <w:spacing w:after="0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Разом:</w:t>
            </w:r>
          </w:p>
        </w:tc>
        <w:tc>
          <w:tcPr>
            <w:tcW w:w="1472" w:type="dxa"/>
          </w:tcPr>
          <w:p w14:paraId="36716419" w14:textId="39E35690" w:rsidR="00243F7B" w:rsidRPr="0059752A" w:rsidRDefault="00243F7B" w:rsidP="006E4D8B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18</w:t>
            </w:r>
          </w:p>
        </w:tc>
      </w:tr>
    </w:tbl>
    <w:p w14:paraId="2C56606B" w14:textId="77777777" w:rsidR="00643CED" w:rsidRDefault="00643CED" w:rsidP="00F23D7A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</w:p>
    <w:p w14:paraId="6F71197D" w14:textId="77777777" w:rsidR="00643CED" w:rsidRDefault="00643CED" w:rsidP="00F23D7A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</w:p>
    <w:p w14:paraId="517E0B0E" w14:textId="77777777" w:rsidR="00643CED" w:rsidRDefault="00643CED" w:rsidP="00F23D7A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</w:p>
    <w:p w14:paraId="67A57700" w14:textId="77777777" w:rsidR="00643CED" w:rsidRDefault="00643CED" w:rsidP="00F23D7A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</w:p>
    <w:p w14:paraId="2B0F7F8E" w14:textId="77777777" w:rsidR="00643CED" w:rsidRDefault="00643CED" w:rsidP="00F23D7A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</w:p>
    <w:p w14:paraId="0394121C" w14:textId="77777777" w:rsidR="00643CED" w:rsidRDefault="00643CED" w:rsidP="00F23D7A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</w:p>
    <w:p w14:paraId="1C5A0171" w14:textId="0C9D24A9" w:rsidR="00F23D7A" w:rsidRPr="00243F7B" w:rsidRDefault="00F23D7A" w:rsidP="00F23D7A">
      <w:pPr>
        <w:suppressAutoHyphens w:val="0"/>
        <w:spacing w:after="0" w:line="240" w:lineRule="auto"/>
        <w:ind w:left="568"/>
        <w:rPr>
          <w:b/>
          <w:sz w:val="24"/>
          <w:szCs w:val="24"/>
          <w:lang w:val="uk-UA"/>
        </w:rPr>
      </w:pPr>
      <w:r w:rsidRPr="00243F7B">
        <w:rPr>
          <w:b/>
          <w:sz w:val="24"/>
          <w:szCs w:val="24"/>
          <w:lang w:val="uk-UA"/>
        </w:rPr>
        <w:lastRenderedPageBreak/>
        <w:t>Лабораторні заняття</w:t>
      </w:r>
      <w:r>
        <w:rPr>
          <w:b/>
          <w:sz w:val="24"/>
          <w:szCs w:val="24"/>
          <w:lang w:val="uk-UA"/>
        </w:rPr>
        <w:t xml:space="preserve"> (Заочна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207"/>
        <w:gridCol w:w="1472"/>
      </w:tblGrid>
      <w:tr w:rsidR="00F23D7A" w:rsidRPr="00A92AD8" w14:paraId="193998AE" w14:textId="77777777" w:rsidTr="00F23D7A">
        <w:trPr>
          <w:trHeight w:val="20"/>
        </w:trPr>
        <w:tc>
          <w:tcPr>
            <w:tcW w:w="666" w:type="dxa"/>
            <w:vAlign w:val="center"/>
          </w:tcPr>
          <w:p w14:paraId="4EC68B96" w14:textId="77777777" w:rsidR="00F23D7A" w:rsidRPr="00A92AD8" w:rsidRDefault="00F23D7A" w:rsidP="00497B2A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№ з/п</w:t>
            </w:r>
          </w:p>
        </w:tc>
        <w:tc>
          <w:tcPr>
            <w:tcW w:w="7207" w:type="dxa"/>
            <w:vAlign w:val="center"/>
          </w:tcPr>
          <w:p w14:paraId="31E5DAD3" w14:textId="77777777" w:rsidR="00F23D7A" w:rsidRPr="00A92AD8" w:rsidRDefault="00F23D7A" w:rsidP="00497B2A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>Назва лабораторної роботи (комп’ютерного практикуму)</w:t>
            </w:r>
          </w:p>
        </w:tc>
        <w:tc>
          <w:tcPr>
            <w:tcW w:w="1472" w:type="dxa"/>
            <w:vAlign w:val="center"/>
          </w:tcPr>
          <w:p w14:paraId="5A08A89E" w14:textId="77777777" w:rsidR="00F23D7A" w:rsidRPr="00A92AD8" w:rsidRDefault="00F23D7A" w:rsidP="00497B2A">
            <w:pPr>
              <w:jc w:val="center"/>
              <w:rPr>
                <w:lang w:val="uk-UA"/>
              </w:rPr>
            </w:pPr>
            <w:r w:rsidRPr="00A92AD8">
              <w:rPr>
                <w:lang w:val="uk-UA"/>
              </w:rPr>
              <w:t xml:space="preserve">Кількість </w:t>
            </w:r>
            <w:proofErr w:type="spellStart"/>
            <w:r w:rsidRPr="00A92AD8">
              <w:rPr>
                <w:lang w:val="uk-UA"/>
              </w:rPr>
              <w:t>ауд</w:t>
            </w:r>
            <w:proofErr w:type="spellEnd"/>
            <w:r w:rsidRPr="00A92AD8">
              <w:rPr>
                <w:lang w:val="uk-UA"/>
              </w:rPr>
              <w:t>. годин</w:t>
            </w:r>
          </w:p>
        </w:tc>
      </w:tr>
      <w:tr w:rsidR="00F23D7A" w:rsidRPr="0059752A" w14:paraId="623DCB24" w14:textId="77777777" w:rsidTr="00F23D7A">
        <w:trPr>
          <w:trHeight w:val="20"/>
        </w:trPr>
        <w:tc>
          <w:tcPr>
            <w:tcW w:w="666" w:type="dxa"/>
          </w:tcPr>
          <w:p w14:paraId="51A31889" w14:textId="7777777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1</w:t>
            </w:r>
          </w:p>
        </w:tc>
        <w:tc>
          <w:tcPr>
            <w:tcW w:w="7207" w:type="dxa"/>
          </w:tcPr>
          <w:p w14:paraId="78F12AFD" w14:textId="77777777" w:rsidR="00F23D7A" w:rsidRPr="0059752A" w:rsidRDefault="00F23D7A" w:rsidP="00497B2A">
            <w:pPr>
              <w:spacing w:after="0"/>
              <w:rPr>
                <w:rFonts w:cs="Arial"/>
                <w:i/>
                <w:iCs/>
                <w:color w:val="0070C0"/>
                <w:szCs w:val="26"/>
                <w:lang w:val="uk-UA"/>
              </w:rPr>
            </w:pPr>
            <w:r w:rsidRPr="0059752A">
              <w:rPr>
                <w:i/>
                <w:iCs/>
                <w:snapToGrid w:val="0"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snapToGrid w:val="0"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snapToGrid w:val="0"/>
                <w:color w:val="0070C0"/>
              </w:rPr>
              <w:t xml:space="preserve"> робота №1. </w:t>
            </w:r>
            <w:r w:rsidRPr="0059752A">
              <w:rPr>
                <w:i/>
                <w:iCs/>
                <w:snapToGrid w:val="0"/>
                <w:color w:val="0070C0"/>
                <w:lang w:val="uk-UA"/>
              </w:rPr>
              <w:t>ВИВЧЕННЯ СИСТЕМИ АВТОМАТИЗАЦІЇ ПРОЕКТУВАННЯ QUARTUS II. СТВОРЕННЯ ПРОЕКТУ</w:t>
            </w:r>
            <w:r w:rsidRPr="0059752A">
              <w:rPr>
                <w:i/>
                <w:iCs/>
                <w:snapToGrid w:val="0"/>
                <w:color w:val="0070C0"/>
              </w:rPr>
              <w:t>.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 </w:t>
            </w:r>
          </w:p>
        </w:tc>
        <w:tc>
          <w:tcPr>
            <w:tcW w:w="1472" w:type="dxa"/>
          </w:tcPr>
          <w:p w14:paraId="570B2957" w14:textId="17090983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1</w:t>
            </w:r>
          </w:p>
        </w:tc>
      </w:tr>
      <w:tr w:rsidR="00F23D7A" w:rsidRPr="0059752A" w14:paraId="164BFAED" w14:textId="77777777" w:rsidTr="00F23D7A">
        <w:trPr>
          <w:trHeight w:val="20"/>
        </w:trPr>
        <w:tc>
          <w:tcPr>
            <w:tcW w:w="666" w:type="dxa"/>
          </w:tcPr>
          <w:p w14:paraId="77A70A6D" w14:textId="7777777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2</w:t>
            </w:r>
          </w:p>
        </w:tc>
        <w:tc>
          <w:tcPr>
            <w:tcW w:w="7207" w:type="dxa"/>
          </w:tcPr>
          <w:p w14:paraId="5E47FC72" w14:textId="77777777" w:rsidR="00F23D7A" w:rsidRPr="0059752A" w:rsidRDefault="00F23D7A" w:rsidP="00497B2A">
            <w:pPr>
              <w:spacing w:after="0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snapToGrid w:val="0"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snapToGrid w:val="0"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snapToGrid w:val="0"/>
                <w:color w:val="0070C0"/>
              </w:rPr>
              <w:t xml:space="preserve"> робота №2. </w:t>
            </w:r>
            <w:r w:rsidRPr="0059752A">
              <w:rPr>
                <w:i/>
                <w:iCs/>
                <w:snapToGrid w:val="0"/>
                <w:color w:val="0070C0"/>
                <w:lang w:val="uk-UA"/>
              </w:rPr>
              <w:t>РОЗРОБЛЕННЯ МОДУЛЯ КОМБІНАЦІЙНОГО СУМАТОРА</w:t>
            </w:r>
            <w:r w:rsidRPr="0059752A">
              <w:rPr>
                <w:i/>
                <w:iCs/>
                <w:snapToGrid w:val="0"/>
                <w:color w:val="0070C0"/>
              </w:rPr>
              <w:t>.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 </w:t>
            </w:r>
          </w:p>
        </w:tc>
        <w:tc>
          <w:tcPr>
            <w:tcW w:w="1472" w:type="dxa"/>
          </w:tcPr>
          <w:p w14:paraId="0AAC7D34" w14:textId="5741A0D3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0,5</w:t>
            </w:r>
          </w:p>
        </w:tc>
      </w:tr>
      <w:tr w:rsidR="00F23D7A" w:rsidRPr="0059752A" w14:paraId="0B24577E" w14:textId="77777777" w:rsidTr="00F23D7A">
        <w:trPr>
          <w:trHeight w:val="20"/>
        </w:trPr>
        <w:tc>
          <w:tcPr>
            <w:tcW w:w="666" w:type="dxa"/>
          </w:tcPr>
          <w:p w14:paraId="7BE61110" w14:textId="7777777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3</w:t>
            </w:r>
          </w:p>
        </w:tc>
        <w:tc>
          <w:tcPr>
            <w:tcW w:w="7207" w:type="dxa"/>
          </w:tcPr>
          <w:p w14:paraId="44299124" w14:textId="77777777" w:rsidR="00F23D7A" w:rsidRPr="0059752A" w:rsidRDefault="00F23D7A" w:rsidP="00497B2A">
            <w:pPr>
              <w:spacing w:after="0"/>
              <w:rPr>
                <w:rFonts w:cs="Arial"/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color w:val="0070C0"/>
              </w:rPr>
              <w:t xml:space="preserve"> робота №3. </w:t>
            </w:r>
            <w:r w:rsidRPr="0059752A">
              <w:rPr>
                <w:i/>
                <w:iCs/>
                <w:snapToGrid w:val="0"/>
                <w:color w:val="0070C0"/>
                <w:lang w:val="uk-UA"/>
              </w:rPr>
              <w:t>КОМПІЛЯЦІЯ ПРОЕКТУ В САПР QUARTUS II. АНАЛІЗ РЕЗУЛЬТАТІВ КОМПІЛЯЦІЇ</w:t>
            </w:r>
            <w:r w:rsidRPr="0059752A">
              <w:rPr>
                <w:i/>
                <w:iCs/>
                <w:color w:val="0070C0"/>
                <w:lang w:val="uk-UA"/>
              </w:rPr>
              <w:t>.</w:t>
            </w:r>
          </w:p>
        </w:tc>
        <w:tc>
          <w:tcPr>
            <w:tcW w:w="1472" w:type="dxa"/>
          </w:tcPr>
          <w:p w14:paraId="09B1F583" w14:textId="6A5C0455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0,5</w:t>
            </w:r>
          </w:p>
        </w:tc>
      </w:tr>
      <w:tr w:rsidR="00F23D7A" w:rsidRPr="0059752A" w14:paraId="382F6597" w14:textId="77777777" w:rsidTr="00F23D7A">
        <w:trPr>
          <w:trHeight w:val="20"/>
        </w:trPr>
        <w:tc>
          <w:tcPr>
            <w:tcW w:w="666" w:type="dxa"/>
          </w:tcPr>
          <w:p w14:paraId="0C3D3965" w14:textId="7777777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4</w:t>
            </w:r>
          </w:p>
        </w:tc>
        <w:tc>
          <w:tcPr>
            <w:tcW w:w="7207" w:type="dxa"/>
          </w:tcPr>
          <w:p w14:paraId="23CF8925" w14:textId="77777777" w:rsidR="00F23D7A" w:rsidRPr="0059752A" w:rsidRDefault="00F23D7A" w:rsidP="00497B2A">
            <w:pPr>
              <w:spacing w:after="0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Л</w:t>
            </w:r>
            <w:proofErr w:type="spellStart"/>
            <w:r w:rsidRPr="0059752A">
              <w:rPr>
                <w:i/>
                <w:iCs/>
                <w:color w:val="0070C0"/>
              </w:rPr>
              <w:t>абораторна</w:t>
            </w:r>
            <w:proofErr w:type="spellEnd"/>
            <w:r w:rsidRPr="0059752A">
              <w:rPr>
                <w:i/>
                <w:iCs/>
                <w:color w:val="0070C0"/>
              </w:rPr>
              <w:t xml:space="preserve"> робота №</w:t>
            </w:r>
            <w:r w:rsidRPr="0059752A">
              <w:rPr>
                <w:i/>
                <w:iCs/>
                <w:color w:val="0070C0"/>
                <w:lang w:val="uk-UA"/>
              </w:rPr>
              <w:t>4</w:t>
            </w:r>
            <w:r w:rsidRPr="0059752A">
              <w:rPr>
                <w:i/>
                <w:iCs/>
                <w:color w:val="0070C0"/>
              </w:rPr>
              <w:t>. СИМУЛЯЦІЯ В САПР QUARTUS II. МОДЕЛЮВАННЯ.</w:t>
            </w:r>
            <w:r w:rsidRPr="0059752A">
              <w:rPr>
                <w:i/>
                <w:iCs/>
                <w:color w:val="0070C0"/>
                <w:lang w:val="uk-UA"/>
              </w:rPr>
              <w:t xml:space="preserve"> </w:t>
            </w:r>
          </w:p>
        </w:tc>
        <w:tc>
          <w:tcPr>
            <w:tcW w:w="1472" w:type="dxa"/>
          </w:tcPr>
          <w:p w14:paraId="6BCD25C8" w14:textId="2D60E13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0,5</w:t>
            </w:r>
          </w:p>
        </w:tc>
      </w:tr>
      <w:tr w:rsidR="00F23D7A" w:rsidRPr="0059752A" w14:paraId="68E9EBAE" w14:textId="77777777" w:rsidTr="00F23D7A">
        <w:trPr>
          <w:trHeight w:val="20"/>
        </w:trPr>
        <w:tc>
          <w:tcPr>
            <w:tcW w:w="666" w:type="dxa"/>
          </w:tcPr>
          <w:p w14:paraId="0D59161E" w14:textId="7777777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5</w:t>
            </w:r>
          </w:p>
        </w:tc>
        <w:tc>
          <w:tcPr>
            <w:tcW w:w="7207" w:type="dxa"/>
          </w:tcPr>
          <w:p w14:paraId="2DB24295" w14:textId="77777777" w:rsidR="00F23D7A" w:rsidRPr="0059752A" w:rsidRDefault="00F23D7A" w:rsidP="00497B2A">
            <w:pPr>
              <w:spacing w:after="0"/>
              <w:rPr>
                <w:rFonts w:cs="Arial"/>
                <w:i/>
                <w:iCs/>
                <w:color w:val="0070C0"/>
                <w:lang w:val="uk-UA"/>
              </w:rPr>
            </w:pPr>
            <w:r w:rsidRPr="00697CDB">
              <w:rPr>
                <w:i/>
                <w:iCs/>
                <w:color w:val="0070C0"/>
                <w:lang w:val="uk-UA"/>
              </w:rPr>
              <w:t>Л</w:t>
            </w:r>
            <w:r w:rsidRPr="0059752A">
              <w:rPr>
                <w:i/>
                <w:iCs/>
                <w:color w:val="0070C0"/>
                <w:lang w:val="uk-UA"/>
              </w:rPr>
              <w:t>абораторна робота №5. РОЗРОБЛЕННЯ МОДУЛІВ ДЛЯ ВИКОНАННЯ АРИФМЕТИЧНИХ ОПЕРАЦІЙ В САПР QUARTUS II. ПРОГРАМУВАННЯ ПЛІС В САПР QUARTUS II.</w:t>
            </w:r>
          </w:p>
        </w:tc>
        <w:tc>
          <w:tcPr>
            <w:tcW w:w="1472" w:type="dxa"/>
          </w:tcPr>
          <w:p w14:paraId="2AB1251F" w14:textId="7525D2EA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0,5</w:t>
            </w:r>
          </w:p>
        </w:tc>
      </w:tr>
      <w:tr w:rsidR="00F23D7A" w:rsidRPr="0059752A" w14:paraId="601FE6E5" w14:textId="77777777" w:rsidTr="00F23D7A">
        <w:trPr>
          <w:trHeight w:val="20"/>
        </w:trPr>
        <w:tc>
          <w:tcPr>
            <w:tcW w:w="666" w:type="dxa"/>
          </w:tcPr>
          <w:p w14:paraId="71034EBF" w14:textId="7777777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 w:rsidRPr="0059752A">
              <w:rPr>
                <w:i/>
                <w:iCs/>
                <w:color w:val="0070C0"/>
                <w:lang w:val="uk-UA"/>
              </w:rPr>
              <w:t>6</w:t>
            </w:r>
          </w:p>
        </w:tc>
        <w:tc>
          <w:tcPr>
            <w:tcW w:w="7207" w:type="dxa"/>
          </w:tcPr>
          <w:p w14:paraId="26F0DBBE" w14:textId="77777777" w:rsidR="00F23D7A" w:rsidRPr="00697CDB" w:rsidRDefault="00F23D7A" w:rsidP="00497B2A">
            <w:pPr>
              <w:spacing w:after="0"/>
              <w:rPr>
                <w:i/>
                <w:iCs/>
                <w:color w:val="0070C0"/>
                <w:lang w:val="uk-UA"/>
              </w:rPr>
            </w:pPr>
            <w:r w:rsidRPr="00697CDB">
              <w:rPr>
                <w:i/>
                <w:iCs/>
                <w:color w:val="0070C0"/>
                <w:lang w:val="uk-UA"/>
              </w:rPr>
              <w:t>Л</w:t>
            </w:r>
            <w:r w:rsidRPr="0059752A">
              <w:rPr>
                <w:i/>
                <w:iCs/>
                <w:color w:val="0070C0"/>
                <w:lang w:val="uk-UA"/>
              </w:rPr>
              <w:t>абораторна робота №6. РОЗРОБЛЕННЯ МОДУЛІВ АРИФМЕТИКО-ЛОГІЧНИХ БЛОКІВ В САПР QUARTUS II. ВИВІД РЕЗУЛЬТАТІВ ВИКОНАННЯ ОПЕРАЦІЙ НА СЕМИСЕГМЕНТНІ ІНДИКАТОРИ.</w:t>
            </w:r>
          </w:p>
        </w:tc>
        <w:tc>
          <w:tcPr>
            <w:tcW w:w="1472" w:type="dxa"/>
          </w:tcPr>
          <w:p w14:paraId="012AC04C" w14:textId="4099D88D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1</w:t>
            </w:r>
          </w:p>
        </w:tc>
      </w:tr>
      <w:tr w:rsidR="00F23D7A" w:rsidRPr="0059752A" w14:paraId="46438DCA" w14:textId="77777777" w:rsidTr="00F23D7A">
        <w:trPr>
          <w:trHeight w:val="20"/>
        </w:trPr>
        <w:tc>
          <w:tcPr>
            <w:tcW w:w="666" w:type="dxa"/>
          </w:tcPr>
          <w:p w14:paraId="42E9BD61" w14:textId="77777777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</w:p>
        </w:tc>
        <w:tc>
          <w:tcPr>
            <w:tcW w:w="7207" w:type="dxa"/>
          </w:tcPr>
          <w:p w14:paraId="1C12FD8B" w14:textId="77777777" w:rsidR="00F23D7A" w:rsidRPr="00697CDB" w:rsidRDefault="00F23D7A" w:rsidP="00497B2A">
            <w:pPr>
              <w:spacing w:after="0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Разом:</w:t>
            </w:r>
          </w:p>
        </w:tc>
        <w:tc>
          <w:tcPr>
            <w:tcW w:w="1472" w:type="dxa"/>
          </w:tcPr>
          <w:p w14:paraId="1F958607" w14:textId="3A6B9862" w:rsidR="00F23D7A" w:rsidRPr="0059752A" w:rsidRDefault="00F23D7A" w:rsidP="00497B2A">
            <w:pPr>
              <w:tabs>
                <w:tab w:val="left" w:pos="284"/>
                <w:tab w:val="left" w:pos="567"/>
              </w:tabs>
              <w:jc w:val="center"/>
              <w:rPr>
                <w:i/>
                <w:iCs/>
                <w:color w:val="0070C0"/>
                <w:lang w:val="uk-UA"/>
              </w:rPr>
            </w:pPr>
            <w:r>
              <w:rPr>
                <w:i/>
                <w:iCs/>
                <w:color w:val="0070C0"/>
                <w:lang w:val="uk-UA"/>
              </w:rPr>
              <w:t>4</w:t>
            </w:r>
          </w:p>
        </w:tc>
      </w:tr>
    </w:tbl>
    <w:p w14:paraId="7E3216E1" w14:textId="1FA05BD3" w:rsidR="00A92AD8" w:rsidRDefault="00A92AD8" w:rsidP="00243F7B">
      <w:pPr>
        <w:pStyle w:val="a0"/>
        <w:keepNext/>
        <w:numPr>
          <w:ilvl w:val="0"/>
          <w:numId w:val="2"/>
        </w:numPr>
        <w:spacing w:before="360" w:after="120"/>
        <w:rPr>
          <w:b/>
          <w:bCs/>
          <w:sz w:val="24"/>
          <w:szCs w:val="24"/>
          <w:lang w:val="uk-UA"/>
        </w:rPr>
      </w:pPr>
      <w:r w:rsidRPr="00243F7B">
        <w:rPr>
          <w:b/>
          <w:bCs/>
          <w:sz w:val="24"/>
          <w:szCs w:val="24"/>
          <w:lang w:val="uk-UA"/>
        </w:rPr>
        <w:t xml:space="preserve">Самостійна робота студентів </w:t>
      </w:r>
      <w:r w:rsidR="00243F7B">
        <w:rPr>
          <w:b/>
          <w:bCs/>
          <w:sz w:val="24"/>
          <w:szCs w:val="24"/>
          <w:lang w:val="uk-UA"/>
        </w:rPr>
        <w:t>(Очна форма)</w:t>
      </w:r>
    </w:p>
    <w:p w14:paraId="6F724509" w14:textId="09E87417" w:rsidR="00A92AD8" w:rsidRDefault="00243F7B" w:rsidP="00243F7B">
      <w:pPr>
        <w:pStyle w:val="a0"/>
        <w:keepNext/>
        <w:spacing w:before="360" w:after="120"/>
        <w:rPr>
          <w:rFonts w:cs="Calibri"/>
          <w:i/>
          <w:color w:val="0070C0"/>
          <w:sz w:val="23"/>
          <w:szCs w:val="23"/>
          <w:lang w:val="uk-UA" w:eastAsia="ru-RU"/>
        </w:rPr>
      </w:pPr>
      <w:r w:rsidRPr="00243F7B">
        <w:rPr>
          <w:b/>
          <w:bCs/>
          <w:i/>
          <w:iCs/>
          <w:lang w:val="uk-UA"/>
        </w:rPr>
        <w:t>Самостійна робота студентів передбачає:</w:t>
      </w:r>
      <w:r>
        <w:rPr>
          <w:b/>
          <w:bCs/>
          <w:i/>
          <w:iCs/>
          <w:lang w:val="uk-UA"/>
        </w:rPr>
        <w:t xml:space="preserve"> </w:t>
      </w:r>
      <w:r w:rsidR="00A92AD8" w:rsidRPr="00D4054E">
        <w:rPr>
          <w:rFonts w:cs="Calibri"/>
          <w:i/>
          <w:color w:val="0070C0"/>
          <w:sz w:val="23"/>
          <w:szCs w:val="23"/>
          <w:lang w:val="uk-UA" w:eastAsia="ru-RU"/>
        </w:rPr>
        <w:t>підготовку до лекцій;</w:t>
      </w:r>
      <w:r>
        <w:rPr>
          <w:rFonts w:cs="Calibri"/>
          <w:i/>
          <w:color w:val="0070C0"/>
          <w:sz w:val="23"/>
          <w:szCs w:val="23"/>
          <w:lang w:val="uk-UA" w:eastAsia="ru-RU"/>
        </w:rPr>
        <w:t xml:space="preserve"> </w:t>
      </w:r>
      <w:r w:rsidR="00A92AD8" w:rsidRPr="00D4054E">
        <w:rPr>
          <w:rFonts w:cs="Calibri"/>
          <w:i/>
          <w:color w:val="0070C0"/>
          <w:sz w:val="23"/>
          <w:szCs w:val="23"/>
          <w:lang w:val="uk-UA" w:eastAsia="ru-RU"/>
        </w:rPr>
        <w:t>підготовку до лабораторних занять;</w:t>
      </w:r>
      <w:r>
        <w:rPr>
          <w:rFonts w:cs="Calibri"/>
          <w:i/>
          <w:color w:val="0070C0"/>
          <w:sz w:val="23"/>
          <w:szCs w:val="23"/>
          <w:lang w:val="uk-UA" w:eastAsia="ru-RU"/>
        </w:rPr>
        <w:t xml:space="preserve"> </w:t>
      </w:r>
      <w:r w:rsidR="00A92AD8" w:rsidRPr="00D4054E">
        <w:rPr>
          <w:rFonts w:cs="Calibri"/>
          <w:i/>
          <w:color w:val="0070C0"/>
          <w:sz w:val="23"/>
          <w:szCs w:val="23"/>
          <w:lang w:val="uk-UA" w:eastAsia="ru-RU"/>
        </w:rPr>
        <w:t>підготовку до екзамену.</w:t>
      </w:r>
    </w:p>
    <w:tbl>
      <w:tblPr>
        <w:tblW w:w="93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7274"/>
        <w:gridCol w:w="1358"/>
      </w:tblGrid>
      <w:tr w:rsidR="00DF6ABF" w14:paraId="29C4988C" w14:textId="77777777" w:rsidTr="00DF6ABF">
        <w:trPr>
          <w:trHeight w:val="673"/>
        </w:trPr>
        <w:tc>
          <w:tcPr>
            <w:tcW w:w="719" w:type="dxa"/>
          </w:tcPr>
          <w:p w14:paraId="1C7F3897" w14:textId="77777777" w:rsidR="00DF6ABF" w:rsidRDefault="00DF6ABF" w:rsidP="00497B2A">
            <w:pPr>
              <w:pStyle w:val="TableParagraph"/>
              <w:spacing w:line="292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14:paraId="57AAA9C8" w14:textId="77777777" w:rsidR="00DF6ABF" w:rsidRDefault="00DF6ABF" w:rsidP="00497B2A">
            <w:pPr>
              <w:pStyle w:val="TableParagraph"/>
              <w:spacing w:before="43" w:line="240" w:lineRule="auto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7274" w:type="dxa"/>
          </w:tcPr>
          <w:p w14:paraId="49404EF3" w14:textId="77777777" w:rsidR="00DF6ABF" w:rsidRDefault="00DF6ABF" w:rsidP="00497B2A">
            <w:pPr>
              <w:pStyle w:val="TableParagraph"/>
              <w:spacing w:before="167" w:line="240" w:lineRule="auto"/>
              <w:ind w:left="705"/>
              <w:rPr>
                <w:i/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що виноситься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самостійне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опрацювання</w:t>
            </w:r>
          </w:p>
        </w:tc>
        <w:tc>
          <w:tcPr>
            <w:tcW w:w="1358" w:type="dxa"/>
          </w:tcPr>
          <w:p w14:paraId="43218C54" w14:textId="77777777" w:rsidR="00DF6ABF" w:rsidRDefault="00DF6ABF" w:rsidP="00497B2A">
            <w:pPr>
              <w:pStyle w:val="TableParagraph"/>
              <w:spacing w:line="292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Кількість</w:t>
            </w:r>
          </w:p>
          <w:p w14:paraId="79115A5D" w14:textId="77777777" w:rsidR="00DF6ABF" w:rsidRDefault="00DF6ABF" w:rsidP="00497B2A">
            <w:pPr>
              <w:pStyle w:val="TableParagraph"/>
              <w:spacing w:before="43" w:line="240" w:lineRule="auto"/>
              <w:ind w:left="229"/>
              <w:rPr>
                <w:i/>
                <w:sz w:val="24"/>
              </w:rPr>
            </w:pPr>
            <w:r>
              <w:rPr>
                <w:i/>
                <w:sz w:val="24"/>
              </w:rPr>
              <w:t>годин СРС</w:t>
            </w:r>
          </w:p>
        </w:tc>
      </w:tr>
    </w:tbl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6"/>
        <w:gridCol w:w="7182"/>
        <w:gridCol w:w="1357"/>
      </w:tblGrid>
      <w:tr w:rsidR="00DF6ABF" w14:paraId="0D4BA8F6" w14:textId="77777777" w:rsidTr="00DF6ABF">
        <w:tc>
          <w:tcPr>
            <w:tcW w:w="806" w:type="dxa"/>
          </w:tcPr>
          <w:p w14:paraId="761D08F3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82" w:type="dxa"/>
          </w:tcPr>
          <w:p w14:paraId="52ED472A" w14:textId="017A1FEE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1. Комп’ютерна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хемотехніка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Етапи розвитку. Класифікація інтегральних мікросхем.</w:t>
            </w:r>
          </w:p>
        </w:tc>
        <w:tc>
          <w:tcPr>
            <w:tcW w:w="1357" w:type="dxa"/>
          </w:tcPr>
          <w:p w14:paraId="73CFFDE1" w14:textId="06694689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3</w:t>
            </w:r>
          </w:p>
        </w:tc>
      </w:tr>
      <w:tr w:rsidR="00DF6ABF" w14:paraId="63464F6A" w14:textId="77777777" w:rsidTr="00DF6ABF">
        <w:tc>
          <w:tcPr>
            <w:tcW w:w="806" w:type="dxa"/>
          </w:tcPr>
          <w:p w14:paraId="2A9DA189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82" w:type="dxa"/>
          </w:tcPr>
          <w:p w14:paraId="7C4AD923" w14:textId="1D306A88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2. Система автоматизації проектування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Створення 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 використанням схемного редактора.</w:t>
            </w:r>
          </w:p>
        </w:tc>
        <w:tc>
          <w:tcPr>
            <w:tcW w:w="1357" w:type="dxa"/>
          </w:tcPr>
          <w:p w14:paraId="5E7901C8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8</w:t>
            </w:r>
          </w:p>
        </w:tc>
      </w:tr>
      <w:tr w:rsidR="00DF6ABF" w14:paraId="08C39194" w14:textId="77777777" w:rsidTr="00DF6ABF">
        <w:tc>
          <w:tcPr>
            <w:tcW w:w="806" w:type="dxa"/>
          </w:tcPr>
          <w:p w14:paraId="1B6175B8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82" w:type="dxa"/>
          </w:tcPr>
          <w:p w14:paraId="04EDD004" w14:textId="21EE258E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3.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Функціональні елементи комп’ютерної схемотехніки. Базові логічні елементи, їх характеристики. </w:t>
            </w:r>
          </w:p>
        </w:tc>
        <w:tc>
          <w:tcPr>
            <w:tcW w:w="1357" w:type="dxa"/>
          </w:tcPr>
          <w:p w14:paraId="3251D776" w14:textId="5F15B502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3</w:t>
            </w:r>
          </w:p>
        </w:tc>
      </w:tr>
      <w:tr w:rsidR="00DF6ABF" w14:paraId="03FF312D" w14:textId="77777777" w:rsidTr="00DF6ABF">
        <w:tc>
          <w:tcPr>
            <w:tcW w:w="806" w:type="dxa"/>
          </w:tcPr>
          <w:p w14:paraId="51B487B9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82" w:type="dxa"/>
          </w:tcPr>
          <w:p w14:paraId="15C79D73" w14:textId="154B2D14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4. Комбінаційні функціональні пристрої. Суматори.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Дешифратори. Шифратори. Перетворювачі кодів.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Демультиплексори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 Компаратори. Схеми контролю.</w:t>
            </w:r>
          </w:p>
        </w:tc>
        <w:tc>
          <w:tcPr>
            <w:tcW w:w="1357" w:type="dxa"/>
          </w:tcPr>
          <w:p w14:paraId="25F00511" w14:textId="4CA38E65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8</w:t>
            </w:r>
          </w:p>
        </w:tc>
      </w:tr>
      <w:tr w:rsidR="00DF6ABF" w14:paraId="50541620" w14:textId="77777777" w:rsidTr="00DF6ABF">
        <w:tc>
          <w:tcPr>
            <w:tcW w:w="806" w:type="dxa"/>
          </w:tcPr>
          <w:p w14:paraId="700E3036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82" w:type="dxa"/>
          </w:tcPr>
          <w:p w14:paraId="6B5C6F8A" w14:textId="1003E423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5. Комп’ютерні пристрої на тригерах. Регістри. Лічильники.</w:t>
            </w:r>
          </w:p>
        </w:tc>
        <w:tc>
          <w:tcPr>
            <w:tcW w:w="1357" w:type="dxa"/>
          </w:tcPr>
          <w:p w14:paraId="542FFEF0" w14:textId="4410BA0F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8</w:t>
            </w:r>
          </w:p>
        </w:tc>
      </w:tr>
      <w:tr w:rsidR="00DF6ABF" w14:paraId="4714D3FC" w14:textId="77777777" w:rsidTr="00DF6ABF">
        <w:tc>
          <w:tcPr>
            <w:tcW w:w="806" w:type="dxa"/>
          </w:tcPr>
          <w:p w14:paraId="44E1BAC4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82" w:type="dxa"/>
          </w:tcPr>
          <w:p w14:paraId="22C6D5AF" w14:textId="2B066CB0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6. Аналого-цифрові, цифро-аналогові перетворювачі.</w:t>
            </w:r>
          </w:p>
        </w:tc>
        <w:tc>
          <w:tcPr>
            <w:tcW w:w="1357" w:type="dxa"/>
          </w:tcPr>
          <w:p w14:paraId="4100644E" w14:textId="7BC30841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3</w:t>
            </w:r>
          </w:p>
        </w:tc>
      </w:tr>
      <w:tr w:rsidR="00DF6ABF" w14:paraId="1C6F6241" w14:textId="77777777" w:rsidTr="00DF6ABF">
        <w:tc>
          <w:tcPr>
            <w:tcW w:w="806" w:type="dxa"/>
          </w:tcPr>
          <w:p w14:paraId="0515479D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82" w:type="dxa"/>
          </w:tcPr>
          <w:p w14:paraId="1C68F614" w14:textId="620189D2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7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Пристрої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</w:p>
        </w:tc>
        <w:tc>
          <w:tcPr>
            <w:tcW w:w="1357" w:type="dxa"/>
          </w:tcPr>
          <w:p w14:paraId="01B51EE8" w14:textId="3A5E64C8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3</w:t>
            </w:r>
          </w:p>
        </w:tc>
      </w:tr>
      <w:tr w:rsidR="00DF6ABF" w14:paraId="3B5C5EBB" w14:textId="77777777" w:rsidTr="00DF6ABF">
        <w:tc>
          <w:tcPr>
            <w:tcW w:w="806" w:type="dxa"/>
          </w:tcPr>
          <w:p w14:paraId="78192563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82" w:type="dxa"/>
          </w:tcPr>
          <w:p w14:paraId="77BC4CA2" w14:textId="5B82F538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8. Арифметико-логічні пристрої.</w:t>
            </w:r>
          </w:p>
        </w:tc>
        <w:tc>
          <w:tcPr>
            <w:tcW w:w="1357" w:type="dxa"/>
          </w:tcPr>
          <w:p w14:paraId="0DD4E4DB" w14:textId="71806DB3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8</w:t>
            </w:r>
          </w:p>
        </w:tc>
      </w:tr>
      <w:tr w:rsidR="00DF6ABF" w14:paraId="33EB8E17" w14:textId="77777777" w:rsidTr="00DF6ABF">
        <w:tc>
          <w:tcPr>
            <w:tcW w:w="806" w:type="dxa"/>
          </w:tcPr>
          <w:p w14:paraId="61AAF61C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82" w:type="dxa"/>
          </w:tcPr>
          <w:p w14:paraId="76B089A1" w14:textId="6D8D35EA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9. Напівпровідникові запам’ятовуючі пристрої (ЗП). Статичні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SRAM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)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Динамічні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). Постійні і </w:t>
            </w:r>
            <w:proofErr w:type="spellStart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перепрограмовні</w:t>
            </w:r>
            <w:proofErr w:type="spellEnd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ЗП. Кеш-пам’ять. Асоціативна пам’ять.</w:t>
            </w:r>
          </w:p>
        </w:tc>
        <w:tc>
          <w:tcPr>
            <w:tcW w:w="1357" w:type="dxa"/>
          </w:tcPr>
          <w:p w14:paraId="6D9CD02F" w14:textId="201768AC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8</w:t>
            </w:r>
          </w:p>
        </w:tc>
      </w:tr>
      <w:tr w:rsidR="00DF6ABF" w14:paraId="7845A3BC" w14:textId="77777777" w:rsidTr="00DF6ABF">
        <w:tc>
          <w:tcPr>
            <w:tcW w:w="806" w:type="dxa"/>
          </w:tcPr>
          <w:p w14:paraId="6EB6DB4C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182" w:type="dxa"/>
          </w:tcPr>
          <w:p w14:paraId="7807F5BB" w14:textId="6C0DFF00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10. </w:t>
            </w:r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рограмовні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логічні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інтегральні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схеми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ПЛІС). ПЛМ, БМК,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</w:p>
        </w:tc>
        <w:tc>
          <w:tcPr>
            <w:tcW w:w="1357" w:type="dxa"/>
          </w:tcPr>
          <w:p w14:paraId="646B0257" w14:textId="435548FE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3</w:t>
            </w:r>
          </w:p>
        </w:tc>
      </w:tr>
      <w:tr w:rsidR="00DF6ABF" w14:paraId="7416358B" w14:textId="77777777" w:rsidTr="00DF6ABF">
        <w:tc>
          <w:tcPr>
            <w:tcW w:w="806" w:type="dxa"/>
          </w:tcPr>
          <w:p w14:paraId="22A7653A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182" w:type="dxa"/>
          </w:tcPr>
          <w:p w14:paraId="0AE3145A" w14:textId="491F3E4C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11. Мова опису апаратури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HDL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357" w:type="dxa"/>
          </w:tcPr>
          <w:p w14:paraId="44906F9A" w14:textId="16B49C5B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5</w:t>
            </w:r>
          </w:p>
        </w:tc>
      </w:tr>
      <w:tr w:rsidR="00DF6ABF" w14:paraId="4DF1E072" w14:textId="77777777" w:rsidTr="00DF6ABF">
        <w:tc>
          <w:tcPr>
            <w:tcW w:w="806" w:type="dxa"/>
          </w:tcPr>
          <w:p w14:paraId="13110418" w14:textId="77777777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182" w:type="dxa"/>
          </w:tcPr>
          <w:p w14:paraId="0ED6C418" w14:textId="47BDEAA8" w:rsidR="00DF6ABF" w:rsidRDefault="00DF6ABF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12. Реалізація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САПР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на кристалі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Cyclone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35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</w:p>
        </w:tc>
        <w:tc>
          <w:tcPr>
            <w:tcW w:w="1357" w:type="dxa"/>
          </w:tcPr>
          <w:p w14:paraId="602D891C" w14:textId="6FC98164" w:rsidR="00DF6ABF" w:rsidRDefault="00036057" w:rsidP="00036057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6</w:t>
            </w:r>
          </w:p>
        </w:tc>
      </w:tr>
      <w:tr w:rsidR="00DF6ABF" w14:paraId="4D257529" w14:textId="77777777" w:rsidTr="00DF6ABF">
        <w:tc>
          <w:tcPr>
            <w:tcW w:w="806" w:type="dxa"/>
          </w:tcPr>
          <w:p w14:paraId="533C571F" w14:textId="77777777" w:rsidR="00DF6ABF" w:rsidRDefault="00DF6ABF" w:rsidP="00DF6ABF">
            <w:pPr>
              <w:spacing w:after="12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182" w:type="dxa"/>
          </w:tcPr>
          <w:p w14:paraId="4CE714B5" w14:textId="77777777" w:rsidR="00DF6ABF" w:rsidRPr="00BE546D" w:rsidRDefault="00DF6ABF" w:rsidP="00DF6ABF">
            <w:pPr>
              <w:spacing w:after="12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Разом:</w:t>
            </w:r>
          </w:p>
        </w:tc>
        <w:tc>
          <w:tcPr>
            <w:tcW w:w="1357" w:type="dxa"/>
          </w:tcPr>
          <w:p w14:paraId="5812326D" w14:textId="7C301358" w:rsidR="00DF6ABF" w:rsidRDefault="00036057" w:rsidP="00DF6ABF">
            <w:pPr>
              <w:spacing w:after="12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66</w:t>
            </w:r>
          </w:p>
        </w:tc>
      </w:tr>
    </w:tbl>
    <w:p w14:paraId="035B324B" w14:textId="5CA525CF" w:rsidR="00B30741" w:rsidRDefault="00B30741" w:rsidP="00243F7B">
      <w:pPr>
        <w:pStyle w:val="a0"/>
        <w:keepNext/>
        <w:spacing w:before="360" w:after="120"/>
        <w:rPr>
          <w:rFonts w:cs="Calibri"/>
          <w:i/>
          <w:color w:val="0070C0"/>
          <w:sz w:val="23"/>
          <w:szCs w:val="23"/>
          <w:lang w:val="uk-UA" w:eastAsia="ru-RU"/>
        </w:rPr>
      </w:pPr>
    </w:p>
    <w:p w14:paraId="4D61DE0B" w14:textId="46B55633" w:rsidR="00B30741" w:rsidRDefault="00B30741" w:rsidP="00B30741">
      <w:pPr>
        <w:pStyle w:val="a0"/>
        <w:keepNext/>
        <w:spacing w:before="360" w:after="120"/>
        <w:rPr>
          <w:b/>
          <w:bCs/>
          <w:sz w:val="24"/>
          <w:szCs w:val="24"/>
          <w:lang w:val="uk-UA"/>
        </w:rPr>
      </w:pPr>
      <w:r w:rsidRPr="00243F7B">
        <w:rPr>
          <w:b/>
          <w:bCs/>
          <w:sz w:val="24"/>
          <w:szCs w:val="24"/>
          <w:lang w:val="uk-UA"/>
        </w:rPr>
        <w:t xml:space="preserve">Самостійна робота студентів </w:t>
      </w:r>
      <w:r>
        <w:rPr>
          <w:b/>
          <w:bCs/>
          <w:sz w:val="24"/>
          <w:szCs w:val="24"/>
          <w:lang w:val="uk-UA"/>
        </w:rPr>
        <w:t>(Заочна форма)</w:t>
      </w:r>
    </w:p>
    <w:tbl>
      <w:tblPr>
        <w:tblW w:w="93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7274"/>
        <w:gridCol w:w="1344"/>
      </w:tblGrid>
      <w:tr w:rsidR="00DF6ABF" w14:paraId="28517D55" w14:textId="77777777" w:rsidTr="00DF6ABF">
        <w:trPr>
          <w:trHeight w:val="673"/>
        </w:trPr>
        <w:tc>
          <w:tcPr>
            <w:tcW w:w="719" w:type="dxa"/>
          </w:tcPr>
          <w:p w14:paraId="310C7F83" w14:textId="77777777" w:rsidR="00DF6ABF" w:rsidRDefault="00DF6ABF" w:rsidP="00497B2A">
            <w:pPr>
              <w:pStyle w:val="TableParagraph"/>
              <w:spacing w:line="292" w:lineRule="exact"/>
              <w:ind w:left="21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  <w:p w14:paraId="4784815B" w14:textId="77777777" w:rsidR="00DF6ABF" w:rsidRDefault="00DF6ABF" w:rsidP="00497B2A">
            <w:pPr>
              <w:pStyle w:val="TableParagraph"/>
              <w:spacing w:before="43" w:line="240" w:lineRule="auto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з/п</w:t>
            </w:r>
          </w:p>
        </w:tc>
        <w:tc>
          <w:tcPr>
            <w:tcW w:w="7274" w:type="dxa"/>
          </w:tcPr>
          <w:p w14:paraId="416365D0" w14:textId="77777777" w:rsidR="00DF6ABF" w:rsidRDefault="00DF6ABF" w:rsidP="00497B2A">
            <w:pPr>
              <w:pStyle w:val="TableParagraph"/>
              <w:spacing w:before="167" w:line="240" w:lineRule="auto"/>
              <w:ind w:left="705"/>
              <w:rPr>
                <w:i/>
                <w:sz w:val="24"/>
              </w:rPr>
            </w:pPr>
            <w:r>
              <w:rPr>
                <w:i/>
                <w:sz w:val="24"/>
              </w:rPr>
              <w:t>Назва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що виноситься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 самостійне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опрацювання</w:t>
            </w:r>
          </w:p>
        </w:tc>
        <w:tc>
          <w:tcPr>
            <w:tcW w:w="1344" w:type="dxa"/>
          </w:tcPr>
          <w:p w14:paraId="1D45A9AB" w14:textId="77777777" w:rsidR="00DF6ABF" w:rsidRDefault="00DF6ABF" w:rsidP="00497B2A">
            <w:pPr>
              <w:pStyle w:val="TableParagraph"/>
              <w:spacing w:line="292" w:lineRule="exact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Кількість</w:t>
            </w:r>
          </w:p>
          <w:p w14:paraId="148AB514" w14:textId="77777777" w:rsidR="00DF6ABF" w:rsidRDefault="00DF6ABF" w:rsidP="00497B2A">
            <w:pPr>
              <w:pStyle w:val="TableParagraph"/>
              <w:spacing w:before="43" w:line="240" w:lineRule="auto"/>
              <w:ind w:left="229"/>
              <w:rPr>
                <w:i/>
                <w:sz w:val="24"/>
              </w:rPr>
            </w:pPr>
            <w:r>
              <w:rPr>
                <w:i/>
                <w:sz w:val="24"/>
              </w:rPr>
              <w:t>годин СРС</w:t>
            </w:r>
          </w:p>
        </w:tc>
      </w:tr>
    </w:tbl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06"/>
        <w:gridCol w:w="7182"/>
        <w:gridCol w:w="1357"/>
      </w:tblGrid>
      <w:tr w:rsidR="00643CED" w14:paraId="4790EE0C" w14:textId="77777777" w:rsidTr="00036057">
        <w:tc>
          <w:tcPr>
            <w:tcW w:w="806" w:type="dxa"/>
          </w:tcPr>
          <w:p w14:paraId="59420124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82" w:type="dxa"/>
          </w:tcPr>
          <w:p w14:paraId="5432A50F" w14:textId="758E3D11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1. Комп’ютерна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хемотехніка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Етапи розвитку. Класифікація інтегральних мікросхем.</w:t>
            </w:r>
          </w:p>
        </w:tc>
        <w:tc>
          <w:tcPr>
            <w:tcW w:w="1357" w:type="dxa"/>
          </w:tcPr>
          <w:p w14:paraId="35F30844" w14:textId="1836000B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/>
              </w:rPr>
              <w:t>4,5</w:t>
            </w:r>
          </w:p>
        </w:tc>
      </w:tr>
      <w:tr w:rsidR="00643CED" w14:paraId="706DC509" w14:textId="77777777" w:rsidTr="00036057">
        <w:tc>
          <w:tcPr>
            <w:tcW w:w="806" w:type="dxa"/>
          </w:tcPr>
          <w:p w14:paraId="1E0917EE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82" w:type="dxa"/>
          </w:tcPr>
          <w:p w14:paraId="5DE7C992" w14:textId="11D59543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2. Система автоматизації проектування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Створення </w:t>
            </w:r>
            <w:proofErr w:type="spellStart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FC4B0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 використанням схемного редактора.</w:t>
            </w:r>
          </w:p>
        </w:tc>
        <w:tc>
          <w:tcPr>
            <w:tcW w:w="1357" w:type="dxa"/>
          </w:tcPr>
          <w:p w14:paraId="202CC427" w14:textId="7108479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lang w:val="uk-UA"/>
              </w:rPr>
              <w:t>14,5</w:t>
            </w:r>
          </w:p>
        </w:tc>
      </w:tr>
      <w:tr w:rsidR="00643CED" w14:paraId="0AF28DC2" w14:textId="77777777" w:rsidTr="00036057">
        <w:tc>
          <w:tcPr>
            <w:tcW w:w="806" w:type="dxa"/>
          </w:tcPr>
          <w:p w14:paraId="3E2CE54D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82" w:type="dxa"/>
          </w:tcPr>
          <w:p w14:paraId="5B659EB3" w14:textId="308E22CD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3.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Функціональні елементи комп’ютерної схемотехніки. Базові логічні елементи, їх характеристики. </w:t>
            </w:r>
          </w:p>
        </w:tc>
        <w:tc>
          <w:tcPr>
            <w:tcW w:w="1357" w:type="dxa"/>
          </w:tcPr>
          <w:p w14:paraId="64863029" w14:textId="168F04AA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lang w:val="uk-UA"/>
              </w:rPr>
              <w:t>4,5</w:t>
            </w:r>
          </w:p>
        </w:tc>
      </w:tr>
      <w:tr w:rsidR="00643CED" w14:paraId="286AA4F3" w14:textId="77777777" w:rsidTr="00036057">
        <w:tc>
          <w:tcPr>
            <w:tcW w:w="806" w:type="dxa"/>
          </w:tcPr>
          <w:p w14:paraId="1634FE6E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82" w:type="dxa"/>
          </w:tcPr>
          <w:p w14:paraId="0A118939" w14:textId="5CECDA83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4. Комбінаційні функціональні пристрої. Суматори.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Дешифратори. Шифратори. Перетворювачі кодів.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Демультиплексори</w:t>
            </w:r>
            <w:proofErr w:type="spellEnd"/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 Компаратори. Схеми контролю.</w:t>
            </w:r>
          </w:p>
        </w:tc>
        <w:tc>
          <w:tcPr>
            <w:tcW w:w="1357" w:type="dxa"/>
          </w:tcPr>
          <w:p w14:paraId="5DC9F937" w14:textId="6B56272A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lang w:val="uk-UA"/>
              </w:rPr>
              <w:t>14,5</w:t>
            </w:r>
          </w:p>
        </w:tc>
      </w:tr>
      <w:tr w:rsidR="00643CED" w14:paraId="0788A8F7" w14:textId="77777777" w:rsidTr="00036057">
        <w:tc>
          <w:tcPr>
            <w:tcW w:w="806" w:type="dxa"/>
          </w:tcPr>
          <w:p w14:paraId="1E46BC52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82" w:type="dxa"/>
          </w:tcPr>
          <w:p w14:paraId="1AB3588E" w14:textId="419F206D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5. Комп’ютерні пристрої на тригерах. Регістри. Лічильники.</w:t>
            </w:r>
          </w:p>
        </w:tc>
        <w:tc>
          <w:tcPr>
            <w:tcW w:w="1357" w:type="dxa"/>
          </w:tcPr>
          <w:p w14:paraId="6D58ECFD" w14:textId="464E1A3C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13,25</w:t>
            </w:r>
          </w:p>
        </w:tc>
      </w:tr>
      <w:tr w:rsidR="00643CED" w14:paraId="4B05DF9A" w14:textId="77777777" w:rsidTr="00036057">
        <w:tc>
          <w:tcPr>
            <w:tcW w:w="806" w:type="dxa"/>
          </w:tcPr>
          <w:p w14:paraId="20C6B35F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182" w:type="dxa"/>
          </w:tcPr>
          <w:p w14:paraId="01DBFA5D" w14:textId="294A987C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6. Аналого-цифрові, цифро-аналогові перетворювачі.</w:t>
            </w:r>
          </w:p>
        </w:tc>
        <w:tc>
          <w:tcPr>
            <w:tcW w:w="1357" w:type="dxa"/>
          </w:tcPr>
          <w:p w14:paraId="6F2073C3" w14:textId="73D8D47E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4,75</w:t>
            </w:r>
          </w:p>
        </w:tc>
      </w:tr>
      <w:tr w:rsidR="00643CED" w14:paraId="1AE2FC5C" w14:textId="77777777" w:rsidTr="00036057">
        <w:tc>
          <w:tcPr>
            <w:tcW w:w="806" w:type="dxa"/>
          </w:tcPr>
          <w:p w14:paraId="3B5FE6BF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82" w:type="dxa"/>
          </w:tcPr>
          <w:p w14:paraId="6923F205" w14:textId="0144D75B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A41872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7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. Пристрої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мікропрограмного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керування</w:t>
            </w:r>
          </w:p>
        </w:tc>
        <w:tc>
          <w:tcPr>
            <w:tcW w:w="1357" w:type="dxa"/>
          </w:tcPr>
          <w:p w14:paraId="23089258" w14:textId="681D4BE9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4,75</w:t>
            </w:r>
          </w:p>
        </w:tc>
      </w:tr>
      <w:tr w:rsidR="00643CED" w14:paraId="1F687133" w14:textId="77777777" w:rsidTr="00036057">
        <w:tc>
          <w:tcPr>
            <w:tcW w:w="806" w:type="dxa"/>
          </w:tcPr>
          <w:p w14:paraId="10F8065A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82" w:type="dxa"/>
          </w:tcPr>
          <w:p w14:paraId="161875A0" w14:textId="1486C5BE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8. Арифметико-логічні пристрої.</w:t>
            </w:r>
          </w:p>
        </w:tc>
        <w:tc>
          <w:tcPr>
            <w:tcW w:w="1357" w:type="dxa"/>
          </w:tcPr>
          <w:p w14:paraId="4365472D" w14:textId="6B03EEC5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13,25</w:t>
            </w:r>
          </w:p>
        </w:tc>
      </w:tr>
      <w:tr w:rsidR="00643CED" w14:paraId="19F2EAE4" w14:textId="77777777" w:rsidTr="00036057">
        <w:tc>
          <w:tcPr>
            <w:tcW w:w="806" w:type="dxa"/>
          </w:tcPr>
          <w:p w14:paraId="04CB81EE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82" w:type="dxa"/>
          </w:tcPr>
          <w:p w14:paraId="0E44371E" w14:textId="2F7F766C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9. Напівпровідникові запам’ятовуючі пристрої (ЗП). Статичні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SRAM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)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 Динамічні оперативні ЗП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DRAM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). Постійні і </w:t>
            </w:r>
            <w:proofErr w:type="spellStart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перепрограмовні</w:t>
            </w:r>
            <w:proofErr w:type="spellEnd"/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ЗП. Кеш-пам’ять. Асоціативна пам’ять.</w:t>
            </w:r>
          </w:p>
        </w:tc>
        <w:tc>
          <w:tcPr>
            <w:tcW w:w="1357" w:type="dxa"/>
          </w:tcPr>
          <w:p w14:paraId="6A034174" w14:textId="481DE6A0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13,75</w:t>
            </w:r>
          </w:p>
        </w:tc>
      </w:tr>
      <w:tr w:rsidR="00643CED" w14:paraId="59ED81CE" w14:textId="77777777" w:rsidTr="00036057">
        <w:tc>
          <w:tcPr>
            <w:tcW w:w="806" w:type="dxa"/>
          </w:tcPr>
          <w:p w14:paraId="1729E7F3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182" w:type="dxa"/>
          </w:tcPr>
          <w:p w14:paraId="3DB414D1" w14:textId="2FC25C81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10. </w:t>
            </w:r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рограмовні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логічні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інтегральні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 xml:space="preserve"> </w:t>
            </w:r>
            <w:proofErr w:type="spellStart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ru-UA"/>
              </w:rPr>
              <w:t>схеми</w:t>
            </w:r>
            <w:proofErr w:type="spellEnd"/>
            <w:r w:rsidRPr="00186689">
              <w:rPr>
                <w:rFonts w:asciiTheme="minorHAnsi" w:eastAsia="TimesNewRomanPSMT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(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ПЛІС). ПЛМ, БМК, 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186689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</w:p>
        </w:tc>
        <w:tc>
          <w:tcPr>
            <w:tcW w:w="1357" w:type="dxa"/>
          </w:tcPr>
          <w:p w14:paraId="408F70F7" w14:textId="3CF51DD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4,75</w:t>
            </w:r>
          </w:p>
        </w:tc>
      </w:tr>
      <w:tr w:rsidR="00643CED" w14:paraId="39D68BF6" w14:textId="77777777" w:rsidTr="00036057">
        <w:tc>
          <w:tcPr>
            <w:tcW w:w="806" w:type="dxa"/>
          </w:tcPr>
          <w:p w14:paraId="0799A005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182" w:type="dxa"/>
          </w:tcPr>
          <w:p w14:paraId="2B9C8DAD" w14:textId="5A4D49F0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Тема 11. Мова опису апаратури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Verilog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HDL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</w:rPr>
              <w:t>.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357" w:type="dxa"/>
          </w:tcPr>
          <w:p w14:paraId="2FF3DF9E" w14:textId="206BEDAB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8,75</w:t>
            </w:r>
          </w:p>
        </w:tc>
      </w:tr>
      <w:tr w:rsidR="00643CED" w14:paraId="60AD0EFC" w14:textId="77777777" w:rsidTr="00036057">
        <w:tc>
          <w:tcPr>
            <w:tcW w:w="806" w:type="dxa"/>
          </w:tcPr>
          <w:p w14:paraId="76C434DB" w14:textId="77777777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182" w:type="dxa"/>
          </w:tcPr>
          <w:p w14:paraId="602CA341" w14:textId="28E72AC2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Тема 12. Реалізація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проєкту</w:t>
            </w:r>
            <w:proofErr w:type="spellEnd"/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САПР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Quartus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 на кристалі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FPGA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Cyclone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II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2</w:t>
            </w:r>
            <w:r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en-US"/>
              </w:rPr>
              <w:t>C</w:t>
            </w:r>
            <w:r w:rsidRPr="008B68BF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35</w:t>
            </w:r>
            <w:r w:rsidRPr="0039621C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.</w:t>
            </w:r>
          </w:p>
        </w:tc>
        <w:tc>
          <w:tcPr>
            <w:tcW w:w="1357" w:type="dxa"/>
          </w:tcPr>
          <w:p w14:paraId="2B7FCB75" w14:textId="1E4E98CD" w:rsidR="00643CED" w:rsidRDefault="00643CED" w:rsidP="00643CED">
            <w:pPr>
              <w:spacing w:after="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t>10,75</w:t>
            </w:r>
          </w:p>
        </w:tc>
      </w:tr>
      <w:tr w:rsidR="00DF6ABF" w14:paraId="7528D222" w14:textId="77777777" w:rsidTr="00036057">
        <w:tc>
          <w:tcPr>
            <w:tcW w:w="806" w:type="dxa"/>
          </w:tcPr>
          <w:p w14:paraId="6A24BE53" w14:textId="77777777" w:rsidR="00DF6ABF" w:rsidRDefault="00DF6ABF" w:rsidP="00497B2A">
            <w:pPr>
              <w:spacing w:after="24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7182" w:type="dxa"/>
          </w:tcPr>
          <w:p w14:paraId="1EA65BC2" w14:textId="77777777" w:rsidR="00DF6ABF" w:rsidRPr="00BE546D" w:rsidRDefault="00DF6ABF" w:rsidP="00497B2A">
            <w:pPr>
              <w:spacing w:after="24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Разом:</w:t>
            </w:r>
          </w:p>
        </w:tc>
        <w:tc>
          <w:tcPr>
            <w:tcW w:w="1357" w:type="dxa"/>
          </w:tcPr>
          <w:p w14:paraId="6F1AE0A3" w14:textId="1003D911" w:rsidR="00DF6ABF" w:rsidRDefault="00DF6ABF" w:rsidP="00497B2A">
            <w:pPr>
              <w:spacing w:after="240" w:line="240" w:lineRule="auto"/>
              <w:rPr>
                <w:rFonts w:cs="Calibri"/>
                <w:sz w:val="24"/>
                <w:szCs w:val="24"/>
                <w:lang w:val="uk-UA" w:eastAsia="ru-RU"/>
              </w:rPr>
            </w:pPr>
            <w:r>
              <w:rPr>
                <w:rFonts w:cs="Calibri"/>
                <w:sz w:val="24"/>
                <w:szCs w:val="24"/>
                <w:lang w:val="uk-UA" w:eastAsia="ru-RU"/>
              </w:rPr>
              <w:t>1</w:t>
            </w:r>
            <w:r w:rsidR="00036057">
              <w:rPr>
                <w:rFonts w:cs="Calibri"/>
                <w:sz w:val="24"/>
                <w:szCs w:val="24"/>
                <w:lang w:val="uk-UA" w:eastAsia="ru-RU"/>
              </w:rPr>
              <w:t>1</w:t>
            </w:r>
            <w:r>
              <w:rPr>
                <w:rFonts w:cs="Calibri"/>
                <w:sz w:val="24"/>
                <w:szCs w:val="24"/>
                <w:lang w:val="uk-UA" w:eastAsia="ru-RU"/>
              </w:rPr>
              <w:t>2</w:t>
            </w:r>
          </w:p>
        </w:tc>
      </w:tr>
    </w:tbl>
    <w:p w14:paraId="7E26E3C1" w14:textId="77777777" w:rsidR="00643CED" w:rsidRDefault="00643CED">
      <w:pPr>
        <w:shd w:val="clear" w:color="auto" w:fill="BFBFBF"/>
        <w:spacing w:after="0" w:line="240" w:lineRule="auto"/>
        <w:ind w:hanging="360"/>
        <w:jc w:val="center"/>
        <w:outlineLvl w:val="0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</w:p>
    <w:p w14:paraId="68D2BA19" w14:textId="62875DD0" w:rsidR="008F4B53" w:rsidRPr="00A92AD8" w:rsidRDefault="008F4B53">
      <w:pPr>
        <w:shd w:val="clear" w:color="auto" w:fill="BFBFBF"/>
        <w:spacing w:after="0" w:line="240" w:lineRule="auto"/>
        <w:ind w:hanging="360"/>
        <w:jc w:val="center"/>
        <w:outlineLvl w:val="0"/>
        <w:rPr>
          <w:rFonts w:cs="Calibri"/>
          <w:b/>
          <w:bCs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Політика та контроль</w:t>
      </w:r>
    </w:p>
    <w:p w14:paraId="773A4A76" w14:textId="77777777" w:rsidR="008F4B53" w:rsidRPr="00A92AD8" w:rsidRDefault="008F4B53" w:rsidP="00243F7B">
      <w:pPr>
        <w:pStyle w:val="a0"/>
        <w:numPr>
          <w:ilvl w:val="0"/>
          <w:numId w:val="2"/>
        </w:numPr>
        <w:spacing w:before="120" w:after="120" w:line="240" w:lineRule="auto"/>
        <w:textAlignment w:val="baseline"/>
        <w:outlineLvl w:val="0"/>
        <w:rPr>
          <w:rFonts w:cs="Calibri"/>
          <w:b/>
          <w:bCs/>
          <w:color w:val="000000"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Політика навчальної дисципліни (освітнього компонента)</w:t>
      </w:r>
    </w:p>
    <w:p w14:paraId="12479AF7" w14:textId="77777777" w:rsidR="008F4B53" w:rsidRPr="00D4054E" w:rsidRDefault="008F4B53" w:rsidP="00D4054E">
      <w:pPr>
        <w:spacing w:after="0" w:line="240" w:lineRule="auto"/>
        <w:ind w:firstLine="567"/>
        <w:rPr>
          <w:rFonts w:cs="Calibri"/>
          <w:i/>
          <w:iCs/>
          <w:color w:val="0070C0"/>
          <w:sz w:val="23"/>
          <w:szCs w:val="23"/>
          <w:lang w:val="uk-UA" w:eastAsia="ru-RU"/>
        </w:rPr>
      </w:pPr>
      <w:r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 xml:space="preserve">Під час  занять з </w:t>
      </w:r>
      <w:r w:rsidR="005178EE"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 xml:space="preserve">кредитного модулю </w:t>
      </w:r>
      <w:r w:rsidR="00540481"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>студенти</w:t>
      </w:r>
      <w:r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 xml:space="preserve"> повинні дотримуватись певних дисциплінарних правил: </w:t>
      </w:r>
    </w:p>
    <w:p w14:paraId="6010A037" w14:textId="77777777" w:rsidR="008F4B53" w:rsidRPr="00D4054E" w:rsidRDefault="008F4B53" w:rsidP="00D4054E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i/>
          <w:iCs/>
          <w:color w:val="0070C0"/>
          <w:sz w:val="23"/>
          <w:szCs w:val="23"/>
          <w:lang w:val="uk-UA" w:eastAsia="ru-RU"/>
        </w:rPr>
      </w:pPr>
      <w:r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>забороняється запізнюватись на заняття;</w:t>
      </w:r>
    </w:p>
    <w:p w14:paraId="78DF3771" w14:textId="77777777" w:rsidR="008F4B53" w:rsidRPr="00D4054E" w:rsidRDefault="008F4B53" w:rsidP="00D4054E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i/>
          <w:iCs/>
          <w:color w:val="0070C0"/>
          <w:sz w:val="23"/>
          <w:szCs w:val="23"/>
          <w:lang w:val="uk-UA" w:eastAsia="ru-RU"/>
        </w:rPr>
      </w:pPr>
      <w:r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>при вході викладача, на знак привітання, особи, які навчаються в КПІ ім. Ігоря Сікорського повинні встати;</w:t>
      </w:r>
    </w:p>
    <w:p w14:paraId="265EE59C" w14:textId="77777777" w:rsidR="008F4B53" w:rsidRPr="00D4054E" w:rsidRDefault="008F4B53" w:rsidP="00D4054E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i/>
          <w:iCs/>
          <w:color w:val="0070C0"/>
          <w:sz w:val="23"/>
          <w:szCs w:val="23"/>
          <w:lang w:val="uk-UA" w:eastAsia="ru-RU"/>
        </w:rPr>
      </w:pPr>
      <w:r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>не допускаються сторонні розмови або інший шум, що заважає проведенню занять;</w:t>
      </w:r>
    </w:p>
    <w:p w14:paraId="219B5961" w14:textId="77777777" w:rsidR="008F4B53" w:rsidRPr="00D4054E" w:rsidRDefault="008F4B53" w:rsidP="00D4054E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i/>
          <w:iCs/>
          <w:color w:val="0070C0"/>
          <w:sz w:val="23"/>
          <w:szCs w:val="23"/>
          <w:lang w:val="uk-UA" w:eastAsia="ru-RU"/>
        </w:rPr>
      </w:pPr>
      <w:r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>виходити з аудиторії під час заняття допускається лише з дозволу викладача.</w:t>
      </w:r>
    </w:p>
    <w:p w14:paraId="5FC0B18F" w14:textId="77777777" w:rsidR="008F4B53" w:rsidRPr="00D4054E" w:rsidRDefault="008F4B53" w:rsidP="00D4054E">
      <w:pPr>
        <w:numPr>
          <w:ilvl w:val="0"/>
          <w:numId w:val="21"/>
        </w:numPr>
        <w:spacing w:after="0" w:line="240" w:lineRule="auto"/>
        <w:textAlignment w:val="baseline"/>
        <w:rPr>
          <w:rFonts w:cs="Calibri"/>
          <w:i/>
          <w:iCs/>
          <w:color w:val="0070C0"/>
          <w:sz w:val="23"/>
          <w:szCs w:val="23"/>
          <w:lang w:val="uk-UA" w:eastAsia="ru-RU"/>
        </w:rPr>
      </w:pPr>
      <w:r w:rsidRPr="00D4054E">
        <w:rPr>
          <w:rFonts w:cs="Calibri"/>
          <w:i/>
          <w:iCs/>
          <w:color w:val="0070C0"/>
          <w:sz w:val="23"/>
          <w:szCs w:val="23"/>
          <w:lang w:val="uk-UA" w:eastAsia="ru-RU"/>
        </w:rPr>
        <w:t>не допускається користування мобільними телефонами та іншими технічними засобами без дозволу викладача.</w:t>
      </w:r>
    </w:p>
    <w:p w14:paraId="3D0CE545" w14:textId="77777777" w:rsidR="00643CED" w:rsidRDefault="00643CED">
      <w:pPr>
        <w:suppressAutoHyphens w:val="0"/>
        <w:spacing w:after="0" w:line="240" w:lineRule="auto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  <w:r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br w:type="page"/>
      </w:r>
    </w:p>
    <w:p w14:paraId="7E68942F" w14:textId="4EEB89A9" w:rsidR="008F4B53" w:rsidRPr="00A92AD8" w:rsidRDefault="00540481" w:rsidP="00243F7B">
      <w:pPr>
        <w:pStyle w:val="a0"/>
        <w:numPr>
          <w:ilvl w:val="0"/>
          <w:numId w:val="2"/>
        </w:numPr>
        <w:spacing w:before="120" w:after="120" w:line="240" w:lineRule="auto"/>
        <w:textAlignment w:val="baseline"/>
        <w:outlineLvl w:val="0"/>
        <w:rPr>
          <w:rFonts w:cs="Calibri"/>
          <w:b/>
          <w:bCs/>
          <w:color w:val="000000"/>
          <w:kern w:val="2"/>
          <w:sz w:val="48"/>
          <w:szCs w:val="48"/>
          <w:lang w:val="uk-UA" w:eastAsia="ru-RU"/>
        </w:rPr>
      </w:pPr>
      <w:r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lastRenderedPageBreak/>
        <w:t xml:space="preserve"> </w:t>
      </w:r>
      <w:r w:rsidR="008F4B53" w:rsidRPr="00A92AD8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Види контролю та рейтингова система оцінювання результатів навчання (РСО)</w:t>
      </w:r>
    </w:p>
    <w:p w14:paraId="17AAD2FD" w14:textId="77777777" w:rsidR="00B30741" w:rsidRPr="00353A98" w:rsidRDefault="00B30741" w:rsidP="00B30741">
      <w:pPr>
        <w:pStyle w:val="a5"/>
        <w:spacing w:before="119"/>
        <w:ind w:left="720"/>
        <w:rPr>
          <w:color w:val="0070C0"/>
          <w:sz w:val="24"/>
          <w:szCs w:val="24"/>
        </w:rPr>
      </w:pPr>
      <w:r w:rsidRPr="00353A98">
        <w:rPr>
          <w:rFonts w:cs="Arial"/>
          <w:color w:val="0070C0"/>
          <w:sz w:val="24"/>
          <w:szCs w:val="24"/>
          <w:lang w:val="uk-UA"/>
        </w:rPr>
        <w:t xml:space="preserve">8.1. </w:t>
      </w:r>
      <w:proofErr w:type="spellStart"/>
      <w:r w:rsidRPr="00353A98">
        <w:rPr>
          <w:color w:val="0070C0"/>
          <w:sz w:val="24"/>
          <w:szCs w:val="24"/>
        </w:rPr>
        <w:t>Види</w:t>
      </w:r>
      <w:proofErr w:type="spellEnd"/>
      <w:r w:rsidRPr="00353A98">
        <w:rPr>
          <w:color w:val="0070C0"/>
          <w:spacing w:val="-2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контролю</w:t>
      </w:r>
      <w:r w:rsidRPr="00353A98">
        <w:rPr>
          <w:color w:val="0070C0"/>
          <w:spacing w:val="-2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з</w:t>
      </w:r>
      <w:r w:rsidRPr="00353A98">
        <w:rPr>
          <w:color w:val="0070C0"/>
          <w:spacing w:val="-1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навчальної</w:t>
      </w:r>
      <w:proofErr w:type="spellEnd"/>
      <w:r w:rsidRPr="00353A98">
        <w:rPr>
          <w:color w:val="0070C0"/>
          <w:spacing w:val="-2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дисципліни</w:t>
      </w:r>
      <w:proofErr w:type="spellEnd"/>
      <w:r w:rsidRPr="00353A98">
        <w:rPr>
          <w:color w:val="0070C0"/>
          <w:spacing w:val="-1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включають</w:t>
      </w:r>
      <w:proofErr w:type="spellEnd"/>
      <w:r w:rsidRPr="00353A98">
        <w:rPr>
          <w:color w:val="0070C0"/>
          <w:sz w:val="24"/>
          <w:szCs w:val="24"/>
        </w:rPr>
        <w:t>:</w:t>
      </w:r>
    </w:p>
    <w:p w14:paraId="0F6CF45A" w14:textId="77777777" w:rsidR="00B30741" w:rsidRPr="00353A98" w:rsidRDefault="00B30741" w:rsidP="00B30741">
      <w:pPr>
        <w:pStyle w:val="2"/>
        <w:ind w:left="720"/>
        <w:rPr>
          <w:rFonts w:eastAsia="Calibri"/>
          <w:i/>
          <w:iCs/>
          <w:color w:val="0070C0"/>
          <w:sz w:val="24"/>
          <w:szCs w:val="24"/>
          <w:u w:val="single"/>
        </w:rPr>
      </w:pPr>
      <w:r w:rsidRPr="00353A98">
        <w:rPr>
          <w:rFonts w:eastAsia="Calibri"/>
          <w:i/>
          <w:iCs/>
          <w:color w:val="0070C0"/>
          <w:sz w:val="24"/>
          <w:szCs w:val="24"/>
          <w:u w:val="single"/>
        </w:rPr>
        <w:t xml:space="preserve">     </w:t>
      </w:r>
      <w:proofErr w:type="spellStart"/>
      <w:r w:rsidRPr="00353A98">
        <w:rPr>
          <w:rFonts w:eastAsia="Calibri"/>
          <w:i/>
          <w:iCs/>
          <w:color w:val="0070C0"/>
          <w:sz w:val="24"/>
          <w:szCs w:val="24"/>
          <w:u w:val="single"/>
        </w:rPr>
        <w:t>Лабораторні</w:t>
      </w:r>
      <w:proofErr w:type="spellEnd"/>
      <w:r w:rsidRPr="00353A98">
        <w:rPr>
          <w:rFonts w:eastAsia="Calibri"/>
          <w:i/>
          <w:iCs/>
          <w:color w:val="0070C0"/>
          <w:spacing w:val="-2"/>
          <w:sz w:val="24"/>
          <w:szCs w:val="24"/>
          <w:u w:val="single"/>
        </w:rPr>
        <w:t xml:space="preserve"> </w:t>
      </w:r>
      <w:proofErr w:type="spellStart"/>
      <w:r w:rsidRPr="00353A98">
        <w:rPr>
          <w:rFonts w:eastAsia="Calibri"/>
          <w:i/>
          <w:iCs/>
          <w:color w:val="0070C0"/>
          <w:sz w:val="24"/>
          <w:szCs w:val="24"/>
          <w:u w:val="single"/>
        </w:rPr>
        <w:t>роботи</w:t>
      </w:r>
      <w:proofErr w:type="spellEnd"/>
      <w:r w:rsidRPr="00353A98">
        <w:rPr>
          <w:rFonts w:eastAsia="Calibri"/>
          <w:i/>
          <w:iCs/>
          <w:color w:val="0070C0"/>
          <w:sz w:val="24"/>
          <w:szCs w:val="24"/>
          <w:u w:val="single"/>
        </w:rPr>
        <w:t>:</w:t>
      </w:r>
    </w:p>
    <w:p w14:paraId="61E6DC43" w14:textId="5B2EAFA0" w:rsidR="00B30741" w:rsidRPr="00353A98" w:rsidRDefault="00B30741" w:rsidP="00B30741">
      <w:pPr>
        <w:pStyle w:val="a5"/>
        <w:ind w:left="720" w:right="537"/>
        <w:rPr>
          <w:color w:val="0070C0"/>
          <w:sz w:val="24"/>
          <w:szCs w:val="24"/>
        </w:rPr>
      </w:pPr>
      <w:proofErr w:type="spellStart"/>
      <w:r w:rsidRPr="00353A98">
        <w:rPr>
          <w:color w:val="0070C0"/>
          <w:sz w:val="24"/>
          <w:szCs w:val="24"/>
        </w:rPr>
        <w:t>Заплановано</w:t>
      </w:r>
      <w:proofErr w:type="spellEnd"/>
      <w:r w:rsidRPr="00353A98">
        <w:rPr>
          <w:color w:val="0070C0"/>
          <w:spacing w:val="5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самостійне</w:t>
      </w:r>
      <w:proofErr w:type="spellEnd"/>
      <w:r w:rsidRPr="00353A98">
        <w:rPr>
          <w:color w:val="0070C0"/>
          <w:spacing w:val="62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виконання</w:t>
      </w:r>
      <w:proofErr w:type="spellEnd"/>
      <w:r w:rsidRPr="00353A98">
        <w:rPr>
          <w:color w:val="0070C0"/>
          <w:sz w:val="24"/>
          <w:szCs w:val="24"/>
        </w:rPr>
        <w:t xml:space="preserve">  </w:t>
      </w:r>
      <w:r w:rsidRPr="00353A98">
        <w:rPr>
          <w:color w:val="0070C0"/>
          <w:spacing w:val="4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  <w:lang w:val="uk-UA"/>
        </w:rPr>
        <w:t>шести</w:t>
      </w:r>
      <w:r w:rsidRPr="00353A98">
        <w:rPr>
          <w:color w:val="0070C0"/>
          <w:spacing w:val="2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лабораторних</w:t>
      </w:r>
      <w:proofErr w:type="spellEnd"/>
      <w:r w:rsidRPr="00353A98">
        <w:rPr>
          <w:color w:val="0070C0"/>
          <w:spacing w:val="3"/>
          <w:sz w:val="24"/>
          <w:szCs w:val="24"/>
        </w:rPr>
        <w:t xml:space="preserve"> </w:t>
      </w:r>
      <w:proofErr w:type="spellStart"/>
      <w:proofErr w:type="gramStart"/>
      <w:r w:rsidRPr="00353A98">
        <w:rPr>
          <w:color w:val="0070C0"/>
          <w:sz w:val="24"/>
          <w:szCs w:val="24"/>
        </w:rPr>
        <w:t>робіт</w:t>
      </w:r>
      <w:proofErr w:type="spellEnd"/>
      <w:r w:rsidRPr="00353A98">
        <w:rPr>
          <w:color w:val="0070C0"/>
          <w:spacing w:val="5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.</w:t>
      </w:r>
      <w:proofErr w:type="gramEnd"/>
      <w:r w:rsidRPr="00353A98">
        <w:rPr>
          <w:color w:val="0070C0"/>
          <w:spacing w:val="1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Теми</w:t>
      </w:r>
      <w:r w:rsidRPr="00353A98">
        <w:rPr>
          <w:color w:val="0070C0"/>
          <w:spacing w:val="36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лабораторних</w:t>
      </w:r>
      <w:proofErr w:type="spellEnd"/>
      <w:r w:rsidRPr="00353A98">
        <w:rPr>
          <w:color w:val="0070C0"/>
          <w:spacing w:val="41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робіт</w:t>
      </w:r>
      <w:proofErr w:type="spellEnd"/>
      <w:r w:rsidRPr="00353A98">
        <w:rPr>
          <w:color w:val="0070C0"/>
          <w:spacing w:val="38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узгоджені</w:t>
      </w:r>
      <w:proofErr w:type="spellEnd"/>
      <w:r w:rsidRPr="00353A98">
        <w:rPr>
          <w:color w:val="0070C0"/>
          <w:spacing w:val="38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у</w:t>
      </w:r>
      <w:r w:rsidRPr="00353A98">
        <w:rPr>
          <w:color w:val="0070C0"/>
          <w:spacing w:val="38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часі</w:t>
      </w:r>
      <w:proofErr w:type="spellEnd"/>
      <w:r w:rsidRPr="00353A98">
        <w:rPr>
          <w:color w:val="0070C0"/>
          <w:spacing w:val="38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та</w:t>
      </w:r>
      <w:r w:rsidRPr="00353A98">
        <w:rPr>
          <w:color w:val="0070C0"/>
          <w:spacing w:val="38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за</w:t>
      </w:r>
      <w:r w:rsidRPr="00353A98">
        <w:rPr>
          <w:color w:val="0070C0"/>
          <w:spacing w:val="38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змістом</w:t>
      </w:r>
      <w:proofErr w:type="spellEnd"/>
      <w:r w:rsidRPr="00353A98">
        <w:rPr>
          <w:color w:val="0070C0"/>
          <w:spacing w:val="38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з</w:t>
      </w:r>
      <w:r w:rsidRPr="00353A98">
        <w:rPr>
          <w:color w:val="0070C0"/>
          <w:spacing w:val="41"/>
          <w:sz w:val="24"/>
          <w:szCs w:val="24"/>
        </w:rPr>
        <w:t xml:space="preserve"> </w:t>
      </w:r>
      <w:r w:rsidRPr="00353A98">
        <w:rPr>
          <w:color w:val="0070C0"/>
          <w:sz w:val="24"/>
          <w:szCs w:val="24"/>
        </w:rPr>
        <w:t>темами</w:t>
      </w:r>
      <w:r w:rsidRPr="00353A98">
        <w:rPr>
          <w:color w:val="0070C0"/>
          <w:spacing w:val="38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лекцій</w:t>
      </w:r>
      <w:proofErr w:type="spellEnd"/>
      <w:r w:rsidRPr="00353A98">
        <w:rPr>
          <w:color w:val="0070C0"/>
          <w:sz w:val="24"/>
          <w:szCs w:val="24"/>
        </w:rPr>
        <w:t>.</w:t>
      </w:r>
      <w:r w:rsidRPr="00353A98">
        <w:rPr>
          <w:color w:val="0070C0"/>
          <w:spacing w:val="40"/>
          <w:sz w:val="24"/>
          <w:szCs w:val="24"/>
        </w:rPr>
        <w:t xml:space="preserve"> </w:t>
      </w:r>
    </w:p>
    <w:p w14:paraId="709CDFB0" w14:textId="77777777" w:rsidR="00B30741" w:rsidRPr="00353A98" w:rsidRDefault="00B30741" w:rsidP="00B30741">
      <w:pPr>
        <w:pStyle w:val="2"/>
        <w:spacing w:line="292" w:lineRule="exact"/>
        <w:ind w:left="720"/>
        <w:rPr>
          <w:rFonts w:eastAsia="Calibri"/>
          <w:i/>
          <w:iCs/>
          <w:color w:val="0070C0"/>
          <w:sz w:val="24"/>
          <w:szCs w:val="24"/>
          <w:u w:val="single"/>
        </w:rPr>
      </w:pPr>
      <w:r w:rsidRPr="00353A98">
        <w:rPr>
          <w:rFonts w:eastAsia="Calibri"/>
          <w:i/>
          <w:iCs/>
          <w:color w:val="0070C0"/>
          <w:sz w:val="24"/>
          <w:szCs w:val="24"/>
          <w:u w:val="single"/>
          <w:lang w:val="uk-UA"/>
        </w:rPr>
        <w:t xml:space="preserve">      </w:t>
      </w:r>
      <w:proofErr w:type="spellStart"/>
      <w:r w:rsidRPr="00353A98">
        <w:rPr>
          <w:rFonts w:eastAsia="Calibri"/>
          <w:i/>
          <w:iCs/>
          <w:color w:val="0070C0"/>
          <w:sz w:val="24"/>
          <w:szCs w:val="24"/>
          <w:u w:val="single"/>
        </w:rPr>
        <w:t>Поточний</w:t>
      </w:r>
      <w:proofErr w:type="spellEnd"/>
      <w:r w:rsidRPr="00353A98">
        <w:rPr>
          <w:rFonts w:eastAsia="Calibri"/>
          <w:i/>
          <w:iCs/>
          <w:color w:val="0070C0"/>
          <w:spacing w:val="2"/>
          <w:sz w:val="24"/>
          <w:szCs w:val="24"/>
          <w:u w:val="single"/>
        </w:rPr>
        <w:t xml:space="preserve"> </w:t>
      </w:r>
      <w:r w:rsidRPr="00353A98">
        <w:rPr>
          <w:rFonts w:eastAsia="Calibri"/>
          <w:i/>
          <w:iCs/>
          <w:color w:val="0070C0"/>
          <w:sz w:val="24"/>
          <w:szCs w:val="24"/>
          <w:u w:val="single"/>
        </w:rPr>
        <w:t>контроль</w:t>
      </w:r>
      <w:r w:rsidRPr="00353A98">
        <w:rPr>
          <w:rFonts w:eastAsia="Calibri"/>
          <w:b/>
          <w:i/>
          <w:iCs/>
          <w:color w:val="0070C0"/>
          <w:sz w:val="24"/>
          <w:szCs w:val="24"/>
          <w:u w:val="single"/>
        </w:rPr>
        <w:t>:</w:t>
      </w:r>
    </w:p>
    <w:p w14:paraId="4D3E4B9D" w14:textId="22D28596" w:rsidR="00B30741" w:rsidRPr="00353A98" w:rsidRDefault="00B30741" w:rsidP="00B30741">
      <w:pPr>
        <w:pStyle w:val="a5"/>
        <w:ind w:left="720"/>
        <w:rPr>
          <w:color w:val="0070C0"/>
          <w:sz w:val="24"/>
          <w:szCs w:val="24"/>
        </w:rPr>
      </w:pPr>
      <w:proofErr w:type="spellStart"/>
      <w:r w:rsidRPr="00353A98">
        <w:rPr>
          <w:color w:val="0070C0"/>
          <w:sz w:val="24"/>
          <w:szCs w:val="24"/>
        </w:rPr>
        <w:t>Передбачено</w:t>
      </w:r>
      <w:proofErr w:type="spellEnd"/>
      <w:r w:rsidRPr="00353A98">
        <w:rPr>
          <w:color w:val="0070C0"/>
          <w:spacing w:val="-1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проведення</w:t>
      </w:r>
      <w:proofErr w:type="spellEnd"/>
      <w:r w:rsidRPr="00353A98">
        <w:rPr>
          <w:color w:val="0070C0"/>
          <w:spacing w:val="-1"/>
          <w:sz w:val="24"/>
          <w:szCs w:val="24"/>
        </w:rPr>
        <w:t xml:space="preserve"> </w:t>
      </w:r>
      <w:r w:rsidR="00353A98" w:rsidRPr="00353A98">
        <w:rPr>
          <w:color w:val="0070C0"/>
          <w:spacing w:val="-1"/>
          <w:sz w:val="24"/>
          <w:szCs w:val="24"/>
          <w:lang w:val="uk-UA"/>
        </w:rPr>
        <w:t>заліку</w:t>
      </w:r>
      <w:r w:rsidRPr="00353A98">
        <w:rPr>
          <w:color w:val="0070C0"/>
          <w:spacing w:val="-1"/>
          <w:sz w:val="24"/>
          <w:szCs w:val="24"/>
          <w:lang w:val="uk-UA"/>
        </w:rPr>
        <w:t xml:space="preserve"> кожної </w:t>
      </w:r>
      <w:proofErr w:type="spellStart"/>
      <w:r w:rsidRPr="00353A98">
        <w:rPr>
          <w:color w:val="0070C0"/>
          <w:sz w:val="24"/>
          <w:szCs w:val="24"/>
          <w:lang w:val="uk-UA"/>
        </w:rPr>
        <w:t>лаборатор</w:t>
      </w:r>
      <w:r w:rsidRPr="00353A98">
        <w:rPr>
          <w:color w:val="0070C0"/>
          <w:sz w:val="24"/>
          <w:szCs w:val="24"/>
        </w:rPr>
        <w:t>ної</w:t>
      </w:r>
      <w:proofErr w:type="spellEnd"/>
      <w:r w:rsidRPr="00353A98">
        <w:rPr>
          <w:color w:val="0070C0"/>
          <w:spacing w:val="-1"/>
          <w:sz w:val="24"/>
          <w:szCs w:val="24"/>
        </w:rPr>
        <w:t xml:space="preserve"> </w:t>
      </w:r>
      <w:proofErr w:type="spellStart"/>
      <w:r w:rsidRPr="00353A98">
        <w:rPr>
          <w:color w:val="0070C0"/>
          <w:sz w:val="24"/>
          <w:szCs w:val="24"/>
        </w:rPr>
        <w:t>роботи</w:t>
      </w:r>
      <w:proofErr w:type="spellEnd"/>
      <w:r w:rsidRPr="00353A98">
        <w:rPr>
          <w:color w:val="0070C0"/>
          <w:sz w:val="24"/>
          <w:szCs w:val="24"/>
          <w:lang w:val="uk-UA"/>
        </w:rPr>
        <w:t>.</w:t>
      </w:r>
      <w:r w:rsidRPr="00353A98">
        <w:rPr>
          <w:color w:val="0070C0"/>
          <w:spacing w:val="51"/>
          <w:sz w:val="24"/>
          <w:szCs w:val="24"/>
        </w:rPr>
        <w:t xml:space="preserve"> </w:t>
      </w:r>
    </w:p>
    <w:p w14:paraId="4E24B2B9" w14:textId="16B6A2D1" w:rsidR="000F3E58" w:rsidRPr="00DA0640" w:rsidRDefault="00AB3B5A" w:rsidP="00D4054E">
      <w:pPr>
        <w:pStyle w:val="a5"/>
        <w:spacing w:after="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  </w:t>
      </w:r>
      <w:r w:rsidR="00353A98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ab/>
      </w:r>
      <w:r w:rsidRPr="00353A98">
        <w:rPr>
          <w:rFonts w:asciiTheme="minorHAnsi" w:hAnsiTheme="minorHAnsi" w:cstheme="minorHAnsi"/>
          <w:i/>
          <w:iCs/>
          <w:color w:val="0070C0"/>
          <w:sz w:val="23"/>
          <w:szCs w:val="23"/>
          <w:u w:val="single"/>
          <w:lang w:val="uk-UA"/>
        </w:rPr>
        <w:t xml:space="preserve"> </w:t>
      </w:r>
      <w:r w:rsidR="009808D3" w:rsidRPr="00353A98">
        <w:rPr>
          <w:rFonts w:asciiTheme="minorHAnsi" w:hAnsiTheme="minorHAnsi" w:cstheme="minorHAnsi"/>
          <w:i/>
          <w:iCs/>
          <w:color w:val="0070C0"/>
          <w:sz w:val="23"/>
          <w:szCs w:val="23"/>
          <w:u w:val="single"/>
          <w:lang w:val="uk-UA"/>
        </w:rPr>
        <w:t>Семестровий р</w:t>
      </w:r>
      <w:r w:rsidRPr="00353A98">
        <w:rPr>
          <w:rFonts w:asciiTheme="minorHAnsi" w:hAnsiTheme="minorHAnsi" w:cstheme="minorHAnsi"/>
          <w:i/>
          <w:iCs/>
          <w:color w:val="0070C0"/>
          <w:sz w:val="23"/>
          <w:szCs w:val="23"/>
          <w:u w:val="single"/>
          <w:lang w:val="uk-UA"/>
        </w:rPr>
        <w:t>ейтинг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студента з кредитного модуля розраховується, виходячи із 100-бальної шкали.</w:t>
      </w:r>
      <w:r w:rsidR="000F3E58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Р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ейтинг складається з балів, що студент отримує за</w:t>
      </w:r>
      <w:r w:rsidR="009808D3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виконання </w:t>
      </w:r>
      <w:r w:rsidR="00981C83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6</w:t>
      </w:r>
      <w:r w:rsidR="009808D3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лабораторних робіт</w:t>
      </w:r>
      <w:r w:rsidR="000F3E58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R</w:t>
      </w:r>
      <w:r w:rsidR="007D6266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>Л</w:t>
      </w:r>
      <w:r w:rsidR="000F3E58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та екзамену R</w:t>
      </w:r>
      <w:r w:rsidR="007D6266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>Е</w:t>
      </w:r>
      <w:r w:rsidR="000F3E58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vertAlign w:val="subscript"/>
          <w:lang w:val="uk-UA"/>
        </w:rPr>
        <w:t xml:space="preserve"> </w:t>
      </w:r>
      <w:r w:rsidR="000F3E58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</w:p>
    <w:p w14:paraId="70E94450" w14:textId="3A47E4DB" w:rsidR="00AB3B5A" w:rsidRPr="00DA0640" w:rsidRDefault="009808D3" w:rsidP="00D4054E">
      <w:pPr>
        <w:pStyle w:val="a5"/>
        <w:spacing w:after="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</w:t>
      </w:r>
      <w:r w:rsidR="00353A98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ab/>
      </w:r>
      <w:r w:rsidR="00651961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8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.2. 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Максимальна кількість балів за кожну лабораторну роботу 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–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0F3E58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1</w:t>
      </w:r>
      <w:r w:rsidR="00981C83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0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, тобто R</w:t>
      </w:r>
      <w:r w:rsidR="007D6266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>Л</w:t>
      </w:r>
      <w:r w:rsidR="00281747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 xml:space="preserve"> 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=60 (1</w:t>
      </w:r>
      <w:r w:rsidR="00981C83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0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·</w:t>
      </w:r>
      <w:r w:rsidR="00981C83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6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=60)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</w:p>
    <w:p w14:paraId="3FEE9A7D" w14:textId="77777777" w:rsidR="00AB3B5A" w:rsidRPr="00DA0640" w:rsidRDefault="000174A6" w:rsidP="00D4054E">
      <w:pPr>
        <w:spacing w:after="0" w:line="276" w:lineRule="auto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Бали нараховуються за:</w:t>
      </w:r>
    </w:p>
    <w:p w14:paraId="3FA976C4" w14:textId="27D40A0A" w:rsidR="00AB3B5A" w:rsidRPr="00DA0640" w:rsidRDefault="00AB3B5A" w:rsidP="00D4054E">
      <w:pPr>
        <w:spacing w:after="0" w:line="276" w:lineRule="auto"/>
        <w:ind w:left="36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  - своєчасність підготовки протоколу до лабораторного заняття,   повноту виконання теоретичного завдання: 0-</w:t>
      </w:r>
      <w:r w:rsidR="00981C83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2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бал</w:t>
      </w:r>
      <w:r w:rsidR="00876DCC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ів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;</w:t>
      </w:r>
    </w:p>
    <w:p w14:paraId="5F06FE2D" w14:textId="7482F657" w:rsidR="00AB3B5A" w:rsidRPr="00DA0640" w:rsidRDefault="00AB3B5A" w:rsidP="00D4054E">
      <w:pPr>
        <w:spacing w:after="0" w:line="276" w:lineRule="auto"/>
        <w:ind w:left="36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  - коректність функціювання розроблених моделей на програмному емуляторі (комплексі програм для </w:t>
      </w:r>
      <w:proofErr w:type="spellStart"/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відлагодження</w:t>
      </w:r>
      <w:proofErr w:type="spellEnd"/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моделей): 0-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5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бали,</w:t>
      </w:r>
      <w:r w:rsidR="00EF312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</w:p>
    <w:p w14:paraId="2A51F33E" w14:textId="77777777" w:rsidR="00AB3B5A" w:rsidRPr="00DA0640" w:rsidRDefault="00AB3B5A" w:rsidP="00D4054E">
      <w:pPr>
        <w:spacing w:after="0" w:line="276" w:lineRule="auto"/>
        <w:ind w:left="36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  - захист одержаних в роботі результатів, відповіді на теоретичні запитання викладача, повнота оформлення протоколу роботи: 0-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3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балів.</w:t>
      </w:r>
    </w:p>
    <w:p w14:paraId="24ED64C5" w14:textId="311AFD6A" w:rsidR="00AB3B5A" w:rsidRPr="00DA0640" w:rsidRDefault="000174A6" w:rsidP="00D4054E">
      <w:pPr>
        <w:pStyle w:val="a5"/>
        <w:spacing w:after="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</w:t>
      </w:r>
      <w:r w:rsidR="00353A98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ab/>
      </w:r>
      <w:r w:rsidR="00651961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8</w:t>
      </w:r>
      <w:r w:rsidR="00E24C02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  <w:r w:rsidR="00F50AA0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3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. </w:t>
      </w:r>
      <w:r w:rsidR="0028174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Максимальна кількість балів за </w:t>
      </w:r>
      <w:r w:rsidR="00EF312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екзамен дорівнює  R</w:t>
      </w:r>
      <w:r w:rsidR="0070032E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Е</w:t>
      </w:r>
      <w:r w:rsidR="00EF312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=40. </w:t>
      </w:r>
    </w:p>
    <w:p w14:paraId="423FABD6" w14:textId="5B497984" w:rsidR="000174A6" w:rsidRPr="00DA0640" w:rsidRDefault="000174A6" w:rsidP="00D4054E">
      <w:pPr>
        <w:pStyle w:val="a5"/>
        <w:spacing w:after="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</w:t>
      </w:r>
      <w:r w:rsidR="00353A98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ab/>
      </w:r>
      <w:r w:rsidR="00EF312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Екзаменаційний білет містить 4 завдання (одне теоретичне і три практичних) за тематикою лекцій та лабораторних робіт, що виконувались в семестрі. Кожне запитання 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оцінюється від 0  до 10 балів.</w:t>
      </w:r>
    </w:p>
    <w:p w14:paraId="1FB01B84" w14:textId="77777777" w:rsidR="00EF3127" w:rsidRPr="00DA0640" w:rsidRDefault="000174A6" w:rsidP="00D4054E">
      <w:pPr>
        <w:pStyle w:val="a5"/>
        <w:spacing w:after="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EF3127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Критерії оцінювання кожного запитання за чотирма рівнями:</w:t>
      </w:r>
    </w:p>
    <w:p w14:paraId="421C6A93" w14:textId="77777777" w:rsidR="00EF3127" w:rsidRPr="00DA0640" w:rsidRDefault="00EF3127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- правильна та змістовна відповідь – 9-10 балів; </w:t>
      </w:r>
    </w:p>
    <w:p w14:paraId="57315827" w14:textId="77777777" w:rsidR="00EF3127" w:rsidRPr="00DA0640" w:rsidRDefault="00EF3127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- правильна відповідь, неповні пояснення – </w:t>
      </w:r>
      <w:r w:rsidR="006E3435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6-8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балів;</w:t>
      </w:r>
    </w:p>
    <w:p w14:paraId="1B0FA657" w14:textId="77777777" w:rsidR="00EF3127" w:rsidRPr="00DA0640" w:rsidRDefault="00EF3127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- відповідь містить помилки – </w:t>
      </w:r>
      <w:r w:rsidR="006E3435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3-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5 балів;</w:t>
      </w:r>
    </w:p>
    <w:p w14:paraId="426D06BC" w14:textId="30A5C40B" w:rsidR="00EF3127" w:rsidRDefault="00EF3127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- немає відповіді або відповідь невірна – 0 балів.</w:t>
      </w:r>
    </w:p>
    <w:p w14:paraId="6BA83DCD" w14:textId="727286C8" w:rsidR="00AB3B5A" w:rsidRDefault="000174A6" w:rsidP="00D4054E">
      <w:pPr>
        <w:pStyle w:val="a5"/>
        <w:spacing w:after="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</w:t>
      </w:r>
      <w:r w:rsidR="00353A98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ab/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651961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8</w:t>
      </w:r>
      <w:r w:rsidR="00E24C02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  <w:r w:rsidR="00F50AA0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4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 Календарна атестація студентів (на 8 та 14 тижнях семестрів) з дисципліни проводиться за значенням поточного рейтингу студента на час атестації. Якщо значення цього рейтингу не менше 50 % від максимально можливого на час атестації, студент вважається атестованим.</w:t>
      </w:r>
      <w:r w:rsidR="000E0EDC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В іншому випадку в атестаційній відомості виставляється «</w:t>
      </w:r>
      <w:proofErr w:type="spellStart"/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неа</w:t>
      </w:r>
      <w:r w:rsidR="000E0EDC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тестовано</w:t>
      </w:r>
      <w:proofErr w:type="spellEnd"/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».</w:t>
      </w:r>
    </w:p>
    <w:p w14:paraId="3057C3B4" w14:textId="3D8A16A2" w:rsidR="00AB3B5A" w:rsidRPr="00DA0640" w:rsidRDefault="000174A6" w:rsidP="00D4054E">
      <w:pPr>
        <w:pStyle w:val="a5"/>
        <w:spacing w:after="0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</w:t>
      </w:r>
      <w:r w:rsidR="00353A98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ab/>
      </w:r>
      <w:r w:rsidR="00651961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8</w:t>
      </w:r>
      <w:r w:rsidR="00E24C02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  <w:r w:rsidR="00F50AA0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5. 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Необхідною умовою 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допуску до екзамену 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студент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а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є виконання і захист всіх лабораторних робіт </w:t>
      </w:r>
      <w:r w:rsidR="00F50AA0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з сумою балів 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не менше </w:t>
      </w:r>
      <w:r w:rsidR="000E0EDC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3</w:t>
      </w:r>
      <w:r w:rsidR="00DB7A4C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6</w:t>
      </w:r>
      <w:r w:rsidR="00353A98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(60% від максимальної)</w:t>
      </w:r>
      <w:r w:rsidR="00AB3B5A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. </w:t>
      </w:r>
    </w:p>
    <w:p w14:paraId="31FBAF53" w14:textId="77777777" w:rsidR="004708BD" w:rsidRPr="00DA0640" w:rsidRDefault="000174A6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Кількість балів, що отримує студент за семестр визначається формулою</w:t>
      </w:r>
    </w:p>
    <w:p w14:paraId="1F81E250" w14:textId="77777777" w:rsidR="004708BD" w:rsidRPr="00DA0640" w:rsidRDefault="001A4152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                                                        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R</w:t>
      </w:r>
      <w:r w:rsidR="007D6266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>С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vertAlign w:val="subscript"/>
          <w:lang w:val="uk-UA"/>
        </w:rPr>
        <w:t xml:space="preserve"> 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=R</w:t>
      </w:r>
      <w:r w:rsidR="007D6266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>Л</w:t>
      </w:r>
      <w:r w:rsidR="004708BD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 xml:space="preserve"> 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+ R</w:t>
      </w:r>
      <w:r w:rsidR="007D6266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>Е</w:t>
      </w:r>
      <w:r w:rsidR="004708BD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 xml:space="preserve"> .</w:t>
      </w:r>
    </w:p>
    <w:p w14:paraId="4B500063" w14:textId="77777777" w:rsidR="00DA0640" w:rsidRDefault="00EF3127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Максимальна 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кількість балів за семестр не перевищує  </w:t>
      </w:r>
      <w:r w:rsidR="004708BD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lang w:val="uk-UA"/>
        </w:rPr>
        <w:t>R</w:t>
      </w:r>
      <w:r w:rsidR="004708BD" w:rsidRPr="00DA0640">
        <w:rPr>
          <w:rFonts w:asciiTheme="minorHAnsi" w:hAnsiTheme="minorHAnsi" w:cstheme="minorHAnsi"/>
          <w:b/>
          <w:i/>
          <w:iCs/>
          <w:color w:val="0070C0"/>
          <w:sz w:val="23"/>
          <w:szCs w:val="23"/>
          <w:vertAlign w:val="subscript"/>
          <w:lang w:val="uk-UA"/>
        </w:rPr>
        <w:t>С</w:t>
      </w:r>
      <w:r w:rsidR="004708BD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234531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=100.</w:t>
      </w: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</w:p>
    <w:p w14:paraId="5FFBF48A" w14:textId="29D64969" w:rsidR="00AB3B5A" w:rsidRPr="00DA0640" w:rsidRDefault="00EF3127" w:rsidP="00D4054E">
      <w:pPr>
        <w:pStyle w:val="a5"/>
        <w:spacing w:after="0" w:line="240" w:lineRule="auto"/>
        <w:ind w:left="539" w:firstLine="28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651961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8</w:t>
      </w:r>
      <w:r w:rsidR="00E24C02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.</w:t>
      </w:r>
      <w:r w:rsidR="008B3FC6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6. </w:t>
      </w:r>
      <w:r w:rsidR="00F50AA0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З урахуванням одержаної суми балів кінцева оцінка визначається</w:t>
      </w:r>
      <w:r w:rsidR="008B3FC6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</w:t>
      </w:r>
      <w:r w:rsidR="00234531" w:rsidRPr="00DA0640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наступною таблицею.</w:t>
      </w:r>
    </w:p>
    <w:p w14:paraId="35037AE6" w14:textId="77777777" w:rsidR="00643CED" w:rsidRDefault="00234531" w:rsidP="00D4054E">
      <w:pPr>
        <w:spacing w:after="0" w:line="240" w:lineRule="auto"/>
        <w:ind w:left="539"/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  <w:t xml:space="preserve">                 </w:t>
      </w:r>
    </w:p>
    <w:p w14:paraId="382AAAD9" w14:textId="77777777" w:rsidR="00643CED" w:rsidRDefault="00643CED" w:rsidP="00D4054E">
      <w:pPr>
        <w:spacing w:after="0" w:line="240" w:lineRule="auto"/>
        <w:ind w:left="539"/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</w:pPr>
    </w:p>
    <w:p w14:paraId="230D9563" w14:textId="77777777" w:rsidR="00643CED" w:rsidRDefault="00643CED" w:rsidP="00D4054E">
      <w:pPr>
        <w:spacing w:after="0" w:line="240" w:lineRule="auto"/>
        <w:ind w:left="539"/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</w:pPr>
    </w:p>
    <w:p w14:paraId="43A67122" w14:textId="77777777" w:rsidR="00643CED" w:rsidRDefault="00643CED" w:rsidP="00D4054E">
      <w:pPr>
        <w:spacing w:after="0" w:line="240" w:lineRule="auto"/>
        <w:ind w:left="539"/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</w:pPr>
    </w:p>
    <w:p w14:paraId="6ACE7362" w14:textId="77777777" w:rsidR="00643CED" w:rsidRDefault="00643CED" w:rsidP="00D4054E">
      <w:pPr>
        <w:spacing w:after="0" w:line="240" w:lineRule="auto"/>
        <w:ind w:left="539"/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</w:pPr>
    </w:p>
    <w:p w14:paraId="5FE13AF5" w14:textId="634F0DBA" w:rsidR="008F4B53" w:rsidRPr="00DA0640" w:rsidRDefault="008B3FC6" w:rsidP="00D4054E">
      <w:pPr>
        <w:spacing w:after="0" w:line="240" w:lineRule="auto"/>
        <w:ind w:left="539"/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</w:pPr>
      <w:r w:rsidRPr="00DA0640">
        <w:rPr>
          <w:rFonts w:asciiTheme="minorHAnsi" w:hAnsiTheme="minorHAnsi" w:cstheme="minorHAnsi"/>
          <w:i/>
          <w:iCs/>
          <w:color w:val="0070C0"/>
          <w:spacing w:val="-6"/>
          <w:sz w:val="23"/>
          <w:szCs w:val="23"/>
          <w:lang w:val="uk-UA"/>
        </w:rPr>
        <w:lastRenderedPageBreak/>
        <w:t xml:space="preserve"> Визначення оцінки </w:t>
      </w:r>
      <w:r w:rsidR="00282694" w:rsidRPr="00DA0640">
        <w:rPr>
          <w:rFonts w:asciiTheme="minorHAnsi" w:hAnsiTheme="minorHAnsi" w:cstheme="minorHAnsi"/>
          <w:bCs/>
          <w:i/>
          <w:iCs/>
          <w:color w:val="0070C0"/>
          <w:sz w:val="23"/>
          <w:szCs w:val="23"/>
          <w:lang w:val="uk-UA"/>
        </w:rPr>
        <w:t>за університетською шкалою</w:t>
      </w:r>
    </w:p>
    <w:tbl>
      <w:tblPr>
        <w:tblW w:w="6343" w:type="dxa"/>
        <w:tblInd w:w="1088" w:type="dxa"/>
        <w:tblLook w:val="0000" w:firstRow="0" w:lastRow="0" w:firstColumn="0" w:lastColumn="0" w:noHBand="0" w:noVBand="0"/>
      </w:tblPr>
      <w:tblGrid>
        <w:gridCol w:w="3945"/>
        <w:gridCol w:w="2398"/>
      </w:tblGrid>
      <w:tr w:rsidR="00D4054E" w:rsidRPr="00DA0640" w14:paraId="1DC74805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743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b/>
                <w:i/>
                <w:iCs/>
                <w:color w:val="0070C0"/>
                <w:sz w:val="23"/>
                <w:szCs w:val="23"/>
                <w:lang w:val="uk-UA"/>
              </w:rPr>
              <w:t>R</w:t>
            </w:r>
            <w:r w:rsidRPr="00DA0640">
              <w:rPr>
                <w:rFonts w:asciiTheme="minorHAnsi" w:hAnsiTheme="minorHAnsi" w:cstheme="minorHAnsi"/>
                <w:b/>
                <w:i/>
                <w:iCs/>
                <w:color w:val="0070C0"/>
                <w:sz w:val="23"/>
                <w:szCs w:val="23"/>
                <w:vertAlign w:val="subscript"/>
                <w:lang w:val="uk-UA"/>
              </w:rPr>
              <w:t>С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A283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b/>
                <w:i/>
                <w:iCs/>
                <w:color w:val="0070C0"/>
                <w:sz w:val="23"/>
                <w:szCs w:val="23"/>
                <w:lang w:val="uk-UA"/>
              </w:rPr>
              <w:t xml:space="preserve">Оцінка </w:t>
            </w:r>
          </w:p>
        </w:tc>
      </w:tr>
      <w:tr w:rsidR="00D4054E" w:rsidRPr="00DA0640" w14:paraId="691DC274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A5C9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95</w:t>
            </w:r>
            <w:r w:rsidR="0070032E"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CBD0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Відмінно</w:t>
            </w:r>
          </w:p>
        </w:tc>
      </w:tr>
      <w:tr w:rsidR="00D4054E" w:rsidRPr="00DA0640" w14:paraId="238E72A0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C3F4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85</w:t>
            </w:r>
            <w:r w:rsidR="0070032E"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94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47B3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Дуже добре</w:t>
            </w:r>
          </w:p>
        </w:tc>
      </w:tr>
      <w:tr w:rsidR="00D4054E" w:rsidRPr="00DA0640" w14:paraId="22B714BF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A60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75</w:t>
            </w:r>
            <w:r w:rsidR="0070032E"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84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9BD6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Добре</w:t>
            </w:r>
          </w:p>
        </w:tc>
      </w:tr>
      <w:tr w:rsidR="00D4054E" w:rsidRPr="00DA0640" w14:paraId="6CCA921C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991C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65</w:t>
            </w:r>
            <w:r w:rsidR="0070032E"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74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AA13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Задовільно</w:t>
            </w:r>
          </w:p>
        </w:tc>
      </w:tr>
      <w:tr w:rsidR="00D4054E" w:rsidRPr="00DA0640" w14:paraId="3D140C8F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3C13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60</w:t>
            </w:r>
            <w:r w:rsidR="0070032E"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-</w:t>
            </w: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64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8123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Достатньо</w:t>
            </w:r>
          </w:p>
        </w:tc>
      </w:tr>
      <w:tr w:rsidR="00D4054E" w:rsidRPr="00DA0640" w14:paraId="1FF625A0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928E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pacing w:val="-2"/>
                <w:sz w:val="23"/>
                <w:szCs w:val="23"/>
                <w:lang w:val="uk-UA"/>
              </w:rPr>
              <w:t>R</w:t>
            </w:r>
            <w:r w:rsidRPr="00DA0640">
              <w:rPr>
                <w:rFonts w:asciiTheme="minorHAnsi" w:hAnsiTheme="minorHAnsi" w:cstheme="minorHAnsi"/>
                <w:i/>
                <w:iCs/>
                <w:color w:val="0070C0"/>
                <w:spacing w:val="-2"/>
                <w:sz w:val="23"/>
                <w:szCs w:val="23"/>
                <w:vertAlign w:val="subscript"/>
                <w:lang w:val="uk-UA"/>
              </w:rPr>
              <w:t>С</w:t>
            </w: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 &lt; 60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2BCD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Незадовільно</w:t>
            </w:r>
          </w:p>
        </w:tc>
      </w:tr>
      <w:tr w:rsidR="00D4054E" w:rsidRPr="00DA0640" w14:paraId="2EF1D288" w14:textId="77777777" w:rsidTr="00234531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2FE9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 xml:space="preserve">Не виконані лабораторні роботи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CDBE" w14:textId="77777777" w:rsidR="00234531" w:rsidRPr="00DA0640" w:rsidRDefault="00234531" w:rsidP="00D4054E">
            <w:pPr>
              <w:widowControl w:val="0"/>
              <w:tabs>
                <w:tab w:val="left" w:pos="540"/>
              </w:tabs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</w:pPr>
            <w:r w:rsidRPr="00DA0640">
              <w:rPr>
                <w:rFonts w:asciiTheme="minorHAnsi" w:hAnsiTheme="minorHAnsi" w:cstheme="minorHAnsi"/>
                <w:i/>
                <w:iCs/>
                <w:color w:val="0070C0"/>
                <w:sz w:val="23"/>
                <w:szCs w:val="23"/>
                <w:lang w:val="uk-UA"/>
              </w:rPr>
              <w:t>Не допущено</w:t>
            </w:r>
          </w:p>
        </w:tc>
      </w:tr>
    </w:tbl>
    <w:p w14:paraId="449BF13B" w14:textId="77777777" w:rsidR="00DA0640" w:rsidRDefault="00DA0640" w:rsidP="00DA0640">
      <w:pPr>
        <w:suppressAutoHyphens w:val="0"/>
        <w:spacing w:after="0" w:line="240" w:lineRule="auto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</w:p>
    <w:p w14:paraId="7720662B" w14:textId="77777777" w:rsidR="00DA0640" w:rsidRDefault="00DA0640" w:rsidP="00DA0640">
      <w:pPr>
        <w:suppressAutoHyphens w:val="0"/>
        <w:spacing w:after="0" w:line="240" w:lineRule="auto"/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</w:pPr>
    </w:p>
    <w:p w14:paraId="30D9C0F7" w14:textId="09373933" w:rsidR="008F4B53" w:rsidRPr="00651961" w:rsidRDefault="008F4B53" w:rsidP="00651961">
      <w:pPr>
        <w:pStyle w:val="a0"/>
        <w:numPr>
          <w:ilvl w:val="0"/>
          <w:numId w:val="2"/>
        </w:numPr>
        <w:suppressAutoHyphens w:val="0"/>
        <w:spacing w:after="0" w:line="240" w:lineRule="auto"/>
        <w:rPr>
          <w:rFonts w:cs="Calibri"/>
          <w:b/>
          <w:bCs/>
          <w:color w:val="000000"/>
          <w:kern w:val="2"/>
          <w:sz w:val="48"/>
          <w:szCs w:val="48"/>
          <w:lang w:val="uk-UA" w:eastAsia="ru-RU"/>
        </w:rPr>
      </w:pPr>
      <w:r w:rsidRPr="00651961">
        <w:rPr>
          <w:rFonts w:cs="Calibri"/>
          <w:b/>
          <w:bCs/>
          <w:color w:val="002060"/>
          <w:kern w:val="2"/>
          <w:sz w:val="24"/>
          <w:szCs w:val="24"/>
          <w:lang w:val="uk-UA" w:eastAsia="ru-RU"/>
        </w:rPr>
        <w:t>Додаткова інформація з дисципліни (освітнього компонента)</w:t>
      </w:r>
    </w:p>
    <w:p w14:paraId="3F8B2303" w14:textId="77777777" w:rsidR="00DA0640" w:rsidRDefault="00DA0640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6FC0"/>
          <w:sz w:val="23"/>
          <w:szCs w:val="23"/>
          <w:lang w:val="uk-UA" w:eastAsia="ru-RU"/>
        </w:rPr>
      </w:pPr>
    </w:p>
    <w:p w14:paraId="71F5250C" w14:textId="62B7C846" w:rsid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6FC0"/>
          <w:sz w:val="23"/>
          <w:szCs w:val="23"/>
          <w:lang w:val="ru-UA" w:eastAsia="ru-RU"/>
        </w:rPr>
      </w:pP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Перелік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питань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які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виносяться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семестровий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контроль: </w:t>
      </w:r>
    </w:p>
    <w:p w14:paraId="331A6C33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  <w:lang w:val="ru-UA" w:eastAsia="ru-RU"/>
        </w:rPr>
      </w:pPr>
    </w:p>
    <w:p w14:paraId="649B2668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1. 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чому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полягає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сутність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задачі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аналізу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та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задачі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синтезу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комбінаційної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схеми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2F1D5719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Охарактеризувати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основні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етапи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синтезу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комбінаційної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схеми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заданих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логічних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елементах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13A32277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3. Як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оцінюють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складність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комбінаційних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схем? </w:t>
      </w:r>
    </w:p>
    <w:p w14:paraId="746DF489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4. Як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визначити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швидкодію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комбінаційної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схеми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394B2CA6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5. 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чому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полягає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особливість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синтезу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комбінаційних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схем 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кількома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виходами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13FC9FF8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6.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чому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грунтується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застосування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мультиплексора для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реалізації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перемикальної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функції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5D91A164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7.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Нарисувати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узагальнену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структуру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За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якими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ознаками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класифікують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36E9714A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8. Чим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відрізняються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синхронні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керовані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рівнем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тактового сигналу,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від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керованих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перепадом (фронтом) тактового сигналу? </w:t>
      </w:r>
    </w:p>
    <w:p w14:paraId="34ABF64E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9. Як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класифікують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за способом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запису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інформації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4414E0AF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10.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Нарисувати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структуру синхронного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виконаного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за МS-схемою 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інвертором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колі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синхросигналу. </w:t>
      </w:r>
    </w:p>
    <w:p w14:paraId="6FFC64F3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11.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Нарисувати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структуру синхронного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виконаного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за МS-схемою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із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заборонними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зв'язками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40B9B424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12.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Нарисувати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структуру синхронного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виконаного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основі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трьох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бістабільних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схем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елементах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І-НЕ, і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пояснити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процес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перемикання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 одного стану в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інший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2F409847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13.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Пояснити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процес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перемикання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 одного стану в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інший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елементах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АБО-НЕ,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виконаного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основі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трьох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бістабільних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схем. </w:t>
      </w:r>
    </w:p>
    <w:p w14:paraId="5C1EB568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14.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Сформулювати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методику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проектування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212239EA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15. 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чому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полягає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різниця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між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синхронними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та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асинхронними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39148566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16.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Пояснити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різницю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між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інформаційними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та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асинхронними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входами синхронного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634E6727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17.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Дати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визначення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51D83FD9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18. 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чому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полягає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відмінність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внутрішньою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затримкою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і без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неї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70164B42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19.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Що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таке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довжина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2252249B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20.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Нарисувати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узагальнену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структуру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44530B13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21.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Які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називають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реверсивними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40DCBDA8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22.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Від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залежить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складність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комбінаційної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схеми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6F64A321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23. За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якою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методикою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здійснюють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синтез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яких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виконується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одна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мікрооперація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випадку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асинхронних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та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синхронних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тригерів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02D325AC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24. Чим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відрізняється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методика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проектування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яких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виконуються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декілька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мікрооперацій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,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від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методики, коли 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регістрах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виконується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лише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одна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мікрооперація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7958F48C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25.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Нарисувати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узагальнену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структуру синхронного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64AAA07C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lastRenderedPageBreak/>
        <w:t xml:space="preserve">26. Як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класифікують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природнім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порядком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лічби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за способом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організації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переносу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між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розрядами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00DBAF1C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27. Навести приклад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послідовним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переносом. </w:t>
      </w:r>
    </w:p>
    <w:p w14:paraId="06D97488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28.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Порівняти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між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собою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паралельний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та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наскрізний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перенос 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лічильниках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5F583117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29.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Назвати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основні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часові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характеристики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556020B9" w14:textId="73CB70D3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30.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Сформулювати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методику синтезу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синхронних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лічильників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з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неприроднім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порядком</w:t>
      </w:r>
      <w:r w:rsidR="00903888">
        <w:rPr>
          <w:rFonts w:cs="Calibri"/>
          <w:i/>
          <w:iCs/>
          <w:color w:val="006FC0"/>
          <w:sz w:val="23"/>
          <w:szCs w:val="23"/>
          <w:lang w:val="uk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лічби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63D447CD" w14:textId="77777777" w:rsidR="00FF4E22" w:rsidRP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31.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Нарисувати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узагальнену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структуру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кільцевого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. </w:t>
      </w:r>
    </w:p>
    <w:p w14:paraId="61D36135" w14:textId="1F06E738" w:rsidR="00FF4E22" w:rsidRDefault="00FF4E22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6FC0"/>
          <w:sz w:val="23"/>
          <w:szCs w:val="23"/>
          <w:lang w:val="ru-UA" w:eastAsia="ru-RU"/>
        </w:rPr>
      </w:pPr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32.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Від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чого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залежить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період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кільцевого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 </w:t>
      </w:r>
      <w:proofErr w:type="spellStart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>лічильника</w:t>
      </w:r>
      <w:proofErr w:type="spellEnd"/>
      <w:r w:rsidRPr="00FF4E22">
        <w:rPr>
          <w:rFonts w:cs="Calibri"/>
          <w:i/>
          <w:iCs/>
          <w:color w:val="006FC0"/>
          <w:sz w:val="23"/>
          <w:szCs w:val="23"/>
          <w:lang w:val="ru-UA" w:eastAsia="ru-RU"/>
        </w:rPr>
        <w:t xml:space="preserve">? </w:t>
      </w:r>
    </w:p>
    <w:p w14:paraId="198F9564" w14:textId="65ACF8B4" w:rsidR="0030001E" w:rsidRPr="00625977" w:rsidRDefault="00625977" w:rsidP="003000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33</w:t>
      </w:r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Призначення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суматорів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Приклад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додавання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однорозрядних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двійкових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чисел.</w:t>
      </w:r>
    </w:p>
    <w:p w14:paraId="4EAEF7F9" w14:textId="121CF778" w:rsidR="0030001E" w:rsidRPr="00625977" w:rsidRDefault="00625977" w:rsidP="003000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34</w:t>
      </w:r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Поясніть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різницю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в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застосуванні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півсуматора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та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повного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однорозрядного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суматора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.</w:t>
      </w:r>
    </w:p>
    <w:p w14:paraId="296BE167" w14:textId="456E19B2" w:rsidR="0030001E" w:rsidRPr="00625977" w:rsidRDefault="00625977" w:rsidP="003000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35</w:t>
      </w:r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Побудуйте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схему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додавання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двох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трирозрядних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двійкових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чисел.</w:t>
      </w:r>
    </w:p>
    <w:p w14:paraId="2AB2ED02" w14:textId="05B1CF8A" w:rsidR="0030001E" w:rsidRPr="00625977" w:rsidRDefault="00625977" w:rsidP="003000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36</w:t>
      </w:r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Поясніть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, як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виконується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віднімання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двійкових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чисел.</w:t>
      </w:r>
    </w:p>
    <w:p w14:paraId="2D3B2F3C" w14:textId="370EED30" w:rsidR="0030001E" w:rsidRPr="00625977" w:rsidRDefault="00625977" w:rsidP="003000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37</w:t>
      </w:r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В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чому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особливість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функціонування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двійково-десяткових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суматорів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?</w:t>
      </w:r>
    </w:p>
    <w:p w14:paraId="66E11C72" w14:textId="022AF305" w:rsidR="0030001E" w:rsidRPr="00625977" w:rsidRDefault="00625977" w:rsidP="0030001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38</w:t>
      </w:r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В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якому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випадку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відпадає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необхідність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у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врахуванні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циклічного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переносу для </w:t>
      </w:r>
      <w:proofErr w:type="spell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суматорів-</w:t>
      </w:r>
      <w:proofErr w:type="gramStart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віднімачів</w:t>
      </w:r>
      <w:proofErr w:type="spellEnd"/>
      <w:r w:rsidR="0030001E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?</w:t>
      </w:r>
      <w:proofErr w:type="gramEnd"/>
    </w:p>
    <w:p w14:paraId="573618E2" w14:textId="14EDD9A7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39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Призначення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запам’ятовувальних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пристроїв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(ЗП) та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їхня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класифікація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.</w:t>
      </w:r>
    </w:p>
    <w:p w14:paraId="516567D9" w14:textId="32EF3175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40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Перерахуйте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основні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параметри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З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П.</w:t>
      </w:r>
    </w:p>
    <w:p w14:paraId="3A4DD031" w14:textId="2532B53A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41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Наведіть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приклади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різних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структур ЗП.</w:t>
      </w:r>
    </w:p>
    <w:p w14:paraId="5638B1E7" w14:textId="314AF2E2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42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Наведіть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приклад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структури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ЗП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із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однорозрядною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організацією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.</w:t>
      </w:r>
    </w:p>
    <w:p w14:paraId="580DDD68" w14:textId="1CB8487D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43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Пам’ять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ЕОМ на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базі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статичних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З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П.</w:t>
      </w:r>
    </w:p>
    <w:p w14:paraId="26F3CD9A" w14:textId="2C047BF8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44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Пам’ять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ЕОМ на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базі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динамічних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З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П.</w:t>
      </w:r>
    </w:p>
    <w:p w14:paraId="72235938" w14:textId="263CCF0D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45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Де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застосовуються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статичні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і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динамічні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З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П?</w:t>
      </w:r>
    </w:p>
    <w:p w14:paraId="3BB0C78E" w14:textId="51D23AC6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46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Пам’ять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ЕОМ на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базі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постійних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ЗП (ПЗП). Як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можна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класифікувати</w:t>
      </w:r>
      <w:proofErr w:type="spellEnd"/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 xml:space="preserve"> 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ПЗП?</w:t>
      </w:r>
    </w:p>
    <w:p w14:paraId="07E470B3" w14:textId="63708451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47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Наведіть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фрагмент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схеми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маскового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ПЗП і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поясніть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принцип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запису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.</w:t>
      </w:r>
    </w:p>
    <w:p w14:paraId="547F156D" w14:textId="05D5AD14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48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Наведіть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фрагмент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схеми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діодної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матриці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перепрограмовного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ПЗП і</w:t>
      </w: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поясніть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принцип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запису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.</w:t>
      </w:r>
    </w:p>
    <w:p w14:paraId="736A27EE" w14:textId="0635DEC0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49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Навести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класифікації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програмовних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логічних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інтегральних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схем</w:t>
      </w: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 xml:space="preserve"> 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(ПЛІС).</w:t>
      </w:r>
    </w:p>
    <w:p w14:paraId="7F75E22C" w14:textId="33A980B5" w:rsidR="00625977" w:rsidRPr="00625977" w:rsidRDefault="00625977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50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В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чому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полягає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відмінність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програмовних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логічних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матриць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(ПЛМ)</w:t>
      </w:r>
      <w:r w:rsidR="00903888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від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програмовних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матриць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логіки</w:t>
      </w:r>
      <w:proofErr w:type="spellEnd"/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(ПМЛ)? Навести приклад структур ПЛМ</w:t>
      </w:r>
      <w:r w:rsidR="00903888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 xml:space="preserve"> </w:t>
      </w:r>
      <w:r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та ПМЛ.</w:t>
      </w:r>
    </w:p>
    <w:p w14:paraId="14D41A0C" w14:textId="30265A15" w:rsidR="00625977" w:rsidRPr="00625977" w:rsidRDefault="00903888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51</w:t>
      </w:r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ПЛІС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якого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типу стала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продовженням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архітектур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ПЛМ та ПМЛ? Навести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приклади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застосування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цих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микросхем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програмовної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логіки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?</w:t>
      </w:r>
    </w:p>
    <w:p w14:paraId="6F94FE6F" w14:textId="4C2C9D26" w:rsidR="00625977" w:rsidRPr="00625977" w:rsidRDefault="00903888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52</w:t>
      </w:r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Охарактеризувати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такий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пристрій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з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програмовною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структурою як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базовий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матричний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кристал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.</w:t>
      </w:r>
    </w:p>
    <w:p w14:paraId="6F60A2B7" w14:textId="765445FA" w:rsidR="00625977" w:rsidRPr="00625977" w:rsidRDefault="00903888" w:rsidP="0062597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70C0"/>
          <w:sz w:val="23"/>
          <w:szCs w:val="23"/>
          <w:lang w:val="ru-UA" w:eastAsia="ru-RU"/>
        </w:rPr>
      </w:pPr>
      <w:r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uk-UA" w:eastAsia="ru-RU"/>
        </w:rPr>
        <w:t>53</w:t>
      </w:r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.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Інтегральні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мікросхеми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з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програмовною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логікою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типу FPGA. Структура,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властивості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 xml:space="preserve"> та </w:t>
      </w:r>
      <w:proofErr w:type="spellStart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особливості</w:t>
      </w:r>
      <w:proofErr w:type="spellEnd"/>
      <w:r w:rsidR="00625977" w:rsidRPr="00625977">
        <w:rPr>
          <w:rFonts w:asciiTheme="minorHAnsi" w:eastAsia="TimesNewRomanPSMT" w:hAnsiTheme="minorHAnsi" w:cstheme="minorHAnsi"/>
          <w:i/>
          <w:iCs/>
          <w:color w:val="0070C0"/>
          <w:sz w:val="23"/>
          <w:szCs w:val="23"/>
          <w:lang w:val="ru-UA" w:eastAsia="ru-RU"/>
        </w:rPr>
        <w:t>.</w:t>
      </w:r>
    </w:p>
    <w:p w14:paraId="2BD594F8" w14:textId="77777777" w:rsidR="00415E61" w:rsidRPr="00FF4E22" w:rsidRDefault="00415E61" w:rsidP="00FF4E22">
      <w:pPr>
        <w:suppressAutoHyphens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23"/>
          <w:szCs w:val="23"/>
          <w:lang w:val="ru-UA" w:eastAsia="ru-RU"/>
        </w:rPr>
      </w:pPr>
    </w:p>
    <w:p w14:paraId="704B333C" w14:textId="45AA6300" w:rsidR="00C4474D" w:rsidRPr="00831799" w:rsidRDefault="00C4474D" w:rsidP="00FF4E2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ru-RU"/>
        </w:rPr>
      </w:pPr>
      <w:r w:rsidRPr="00B55E9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 xml:space="preserve">Методичні рекомендації до виконання </w:t>
      </w:r>
      <w:r w:rsidR="00ED710A" w:rsidRPr="00B55E9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>лабораторних</w:t>
      </w:r>
      <w:r w:rsidRPr="00B55E9D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val="uk-UA" w:eastAsia="ru-RU"/>
        </w:rPr>
        <w:t xml:space="preserve"> робіт</w:t>
      </w:r>
    </w:p>
    <w:p w14:paraId="0FF97F75" w14:textId="77777777" w:rsidR="00B55E9D" w:rsidRPr="00831799" w:rsidRDefault="00B55E9D" w:rsidP="00B55E9D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lang w:eastAsia="ru-RU"/>
        </w:rPr>
      </w:pPr>
    </w:p>
    <w:p w14:paraId="3A6985AC" w14:textId="77777777" w:rsidR="00DE2256" w:rsidRPr="00DE2256" w:rsidRDefault="00DE2256" w:rsidP="00DE2256">
      <w:pPr>
        <w:ind w:firstLine="708"/>
        <w:jc w:val="both"/>
        <w:rPr>
          <w:rFonts w:asciiTheme="minorHAnsi" w:hAnsiTheme="minorHAnsi" w:cstheme="minorHAnsi"/>
          <w:i/>
          <w:iCs/>
          <w:color w:val="0070C0"/>
          <w:sz w:val="23"/>
          <w:szCs w:val="23"/>
        </w:rPr>
      </w:pPr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Цикл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лекцій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доповнюється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виконанням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лабораторного практикуму та </w:t>
      </w:r>
      <w:proofErr w:type="spellStart"/>
      <w:proofErr w:type="gram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вагомим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обсягом</w:t>
      </w:r>
      <w:proofErr w:type="spellEnd"/>
      <w:proofErr w:type="gram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самостійної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студентів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.</w:t>
      </w:r>
    </w:p>
    <w:p w14:paraId="7D39DDC4" w14:textId="77777777" w:rsidR="00DE2256" w:rsidRPr="00DE2256" w:rsidRDefault="00DE2256" w:rsidP="00DE2256">
      <w:pPr>
        <w:ind w:firstLine="708"/>
        <w:jc w:val="both"/>
        <w:rPr>
          <w:rFonts w:asciiTheme="minorHAnsi" w:hAnsiTheme="minorHAnsi" w:cstheme="minorHAnsi"/>
          <w:i/>
          <w:iCs/>
          <w:color w:val="0070C0"/>
          <w:sz w:val="23"/>
          <w:szCs w:val="23"/>
        </w:rPr>
      </w:pP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Виконання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лабораторних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робіт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дозволяє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розширити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і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закріпити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теоретичні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знання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з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дисципліни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опанувати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навички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проектування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і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дослідження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цифрових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схем.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Кожній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лабораторній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повинна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передувати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самостійна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підготовка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студентів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в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процесі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якої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вони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докладно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вивчають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опис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практичної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відповідні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розділи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конспекту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лекцій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та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літературні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джерела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. В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процесі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підготовки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складається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звіт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про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практичну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роботу, в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якому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повинні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бути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відображені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всі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пункти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теоретичного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завдання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також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заготовлені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для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виконання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експериментальної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частини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практичної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таблиці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алгоритми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схеми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і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таке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інше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. Перед початком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лабораторної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результати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підготовки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перевіряються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викладачем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.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Під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час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такої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перевірки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студент повинен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представити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заготовлений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звіт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і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lastRenderedPageBreak/>
        <w:t>відповісти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на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контрольні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питання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. Перед початком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наступного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заняття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в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лабораторії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студент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представляє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викладачеві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цілком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оформлений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звіт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за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попередньою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роботою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.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Звіт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повинен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містити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короткі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теоретичні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відомості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необхідні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для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виконання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завдання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відповіді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на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контрольні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питання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схеми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формули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алгоритми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таблиці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діаграми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графіки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програмний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код,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звіти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компілятора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отримані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при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виконанні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завдання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та в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процесі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моделювання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та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експериментального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дослідження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розроблених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пристроїв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, 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також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висновки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.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Залік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за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виконання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студент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одержує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після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співбесіди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за тематикою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виконаної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 xml:space="preserve"> </w:t>
      </w:r>
      <w:proofErr w:type="spellStart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роботи</w:t>
      </w:r>
      <w:proofErr w:type="spellEnd"/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</w:rPr>
        <w:t>.</w:t>
      </w:r>
    </w:p>
    <w:p w14:paraId="2FFD9094" w14:textId="40510FA9" w:rsidR="00DE2256" w:rsidRPr="00DE2256" w:rsidRDefault="00DE2256" w:rsidP="00DE2256">
      <w:pPr>
        <w:ind w:firstLine="708"/>
        <w:jc w:val="both"/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</w:pPr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Основна  частина  лекційного  курсу, опис лабораторних робіт та приклади їх виконання наведенні  в навчальних  посібниках 1-4 із  списк</w:t>
      </w:r>
      <w:r w:rsidR="00614A54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>у</w:t>
      </w:r>
      <w:r w:rsidRPr="00DE2256">
        <w:rPr>
          <w:rFonts w:asciiTheme="minorHAnsi" w:hAnsiTheme="minorHAnsi" w:cstheme="minorHAnsi"/>
          <w:i/>
          <w:iCs/>
          <w:color w:val="0070C0"/>
          <w:sz w:val="23"/>
          <w:szCs w:val="23"/>
          <w:lang w:val="uk-UA"/>
        </w:rPr>
        <w:t xml:space="preserve"> основної літератури.</w:t>
      </w:r>
    </w:p>
    <w:p w14:paraId="2DA058A8" w14:textId="77777777" w:rsidR="00DE2256" w:rsidRPr="00DE2256" w:rsidRDefault="00DE2256" w:rsidP="00DE2256">
      <w:pPr>
        <w:jc w:val="both"/>
        <w:rPr>
          <w:rFonts w:asciiTheme="minorHAnsi" w:hAnsiTheme="minorHAnsi" w:cstheme="minorHAnsi"/>
          <w:i/>
          <w:iCs/>
          <w:color w:val="0070C0"/>
          <w:sz w:val="23"/>
          <w:szCs w:val="23"/>
        </w:rPr>
      </w:pPr>
    </w:p>
    <w:p w14:paraId="641C762A" w14:textId="77777777" w:rsidR="008F4B53" w:rsidRPr="008B094C" w:rsidRDefault="008F4B53">
      <w:pPr>
        <w:spacing w:after="12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8B094C">
        <w:rPr>
          <w:rFonts w:cs="Calibri"/>
          <w:b/>
          <w:bCs/>
          <w:sz w:val="24"/>
          <w:szCs w:val="24"/>
          <w:lang w:val="uk-UA" w:eastAsia="ru-RU"/>
        </w:rPr>
        <w:t>Робочу програму навчальної дисципліни (</w:t>
      </w:r>
      <w:proofErr w:type="spellStart"/>
      <w:r w:rsidRPr="008B094C">
        <w:rPr>
          <w:rFonts w:cs="Calibri"/>
          <w:b/>
          <w:bCs/>
          <w:sz w:val="24"/>
          <w:szCs w:val="24"/>
          <w:lang w:val="uk-UA" w:eastAsia="ru-RU"/>
        </w:rPr>
        <w:t>силабус</w:t>
      </w:r>
      <w:proofErr w:type="spellEnd"/>
      <w:r w:rsidRPr="008B094C">
        <w:rPr>
          <w:rFonts w:cs="Calibri"/>
          <w:b/>
          <w:bCs/>
          <w:sz w:val="24"/>
          <w:szCs w:val="24"/>
          <w:lang w:val="uk-UA" w:eastAsia="ru-RU"/>
        </w:rPr>
        <w:t>):</w:t>
      </w:r>
    </w:p>
    <w:p w14:paraId="32EE269D" w14:textId="77777777" w:rsidR="008F4B53" w:rsidRPr="008B094C" w:rsidRDefault="008F4B53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</w:p>
    <w:p w14:paraId="754C2A73" w14:textId="1BB32FDE" w:rsidR="008F4B53" w:rsidRPr="008B094C" w:rsidRDefault="008F4B53">
      <w:pPr>
        <w:spacing w:after="12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8B094C">
        <w:rPr>
          <w:rFonts w:cs="Calibri"/>
          <w:b/>
          <w:bCs/>
          <w:sz w:val="24"/>
          <w:szCs w:val="24"/>
          <w:lang w:val="uk-UA" w:eastAsia="ru-RU"/>
        </w:rPr>
        <w:t>Скла</w:t>
      </w:r>
      <w:r w:rsidR="00694E14">
        <w:rPr>
          <w:rFonts w:cs="Calibri"/>
          <w:b/>
          <w:bCs/>
          <w:sz w:val="24"/>
          <w:szCs w:val="24"/>
          <w:lang w:val="uk-UA" w:eastAsia="ru-RU"/>
        </w:rPr>
        <w:t xml:space="preserve">дено, </w:t>
      </w:r>
      <w:r w:rsidR="00675682">
        <w:rPr>
          <w:rFonts w:cs="Calibri"/>
          <w:sz w:val="24"/>
          <w:szCs w:val="24"/>
          <w:lang w:val="uk-UA" w:eastAsia="ru-RU"/>
        </w:rPr>
        <w:t>доцент</w:t>
      </w:r>
      <w:r w:rsidR="00675682" w:rsidRPr="008B094C">
        <w:rPr>
          <w:rFonts w:cs="Calibri"/>
          <w:sz w:val="24"/>
          <w:szCs w:val="24"/>
          <w:lang w:val="uk-UA" w:eastAsia="ru-RU"/>
        </w:rPr>
        <w:t xml:space="preserve">, </w:t>
      </w:r>
      <w:r w:rsidRPr="008B094C">
        <w:rPr>
          <w:rFonts w:cs="Calibri"/>
          <w:sz w:val="24"/>
          <w:szCs w:val="24"/>
          <w:lang w:val="uk-UA" w:eastAsia="ru-RU"/>
        </w:rPr>
        <w:t xml:space="preserve"> </w:t>
      </w:r>
      <w:proofErr w:type="spellStart"/>
      <w:r w:rsidR="000C7DDA">
        <w:rPr>
          <w:rFonts w:cs="Calibri"/>
          <w:sz w:val="24"/>
          <w:szCs w:val="24"/>
          <w:lang w:val="uk-UA" w:eastAsia="ru-RU"/>
        </w:rPr>
        <w:t>к</w:t>
      </w:r>
      <w:r w:rsidRPr="008B094C">
        <w:rPr>
          <w:rFonts w:cs="Calibri"/>
          <w:sz w:val="24"/>
          <w:szCs w:val="24"/>
          <w:lang w:val="uk-UA" w:eastAsia="ru-RU"/>
        </w:rPr>
        <w:t>.т.н</w:t>
      </w:r>
      <w:proofErr w:type="spellEnd"/>
      <w:r w:rsidRPr="008B094C">
        <w:rPr>
          <w:rFonts w:cs="Calibri"/>
          <w:sz w:val="24"/>
          <w:szCs w:val="24"/>
          <w:lang w:val="uk-UA" w:eastAsia="ru-RU"/>
        </w:rPr>
        <w:t xml:space="preserve">, </w:t>
      </w:r>
      <w:r w:rsidR="000C7DDA">
        <w:rPr>
          <w:rFonts w:cs="Calibri"/>
          <w:sz w:val="24"/>
          <w:szCs w:val="24"/>
          <w:lang w:val="uk-UA" w:eastAsia="ru-RU"/>
        </w:rPr>
        <w:t>Верба Олександр Андрійович</w:t>
      </w:r>
      <w:r w:rsidR="00144B1E" w:rsidRPr="008B094C">
        <w:rPr>
          <w:rFonts w:cs="Calibri"/>
          <w:sz w:val="24"/>
          <w:szCs w:val="24"/>
          <w:lang w:val="uk-UA" w:eastAsia="ru-RU"/>
        </w:rPr>
        <w:t>.</w:t>
      </w:r>
    </w:p>
    <w:p w14:paraId="060580AE" w14:textId="18DBEF1E" w:rsidR="008F4B53" w:rsidRPr="008B094C" w:rsidRDefault="008F4B53" w:rsidP="00CE28AD">
      <w:pPr>
        <w:spacing w:after="120" w:line="240" w:lineRule="auto"/>
        <w:jc w:val="both"/>
        <w:rPr>
          <w:rFonts w:cs="Calibri"/>
          <w:sz w:val="24"/>
          <w:szCs w:val="24"/>
          <w:lang w:val="uk-UA"/>
        </w:rPr>
      </w:pPr>
      <w:r w:rsidRPr="008B094C">
        <w:rPr>
          <w:rFonts w:cs="Calibri"/>
          <w:b/>
          <w:bCs/>
          <w:sz w:val="24"/>
          <w:szCs w:val="24"/>
          <w:lang w:val="uk-UA"/>
        </w:rPr>
        <w:t>Ухвалено</w:t>
      </w:r>
      <w:r w:rsidRPr="008B094C">
        <w:rPr>
          <w:rFonts w:cs="Calibri"/>
          <w:sz w:val="24"/>
          <w:szCs w:val="24"/>
          <w:lang w:val="uk-UA"/>
        </w:rPr>
        <w:t xml:space="preserve"> кафедрою  обчислювальної техніки (протокол № </w:t>
      </w:r>
      <w:r w:rsidR="00DB7A4C">
        <w:rPr>
          <w:rFonts w:cs="Calibri"/>
          <w:sz w:val="24"/>
          <w:szCs w:val="24"/>
          <w:lang w:val="uk-UA"/>
        </w:rPr>
        <w:t>1</w:t>
      </w:r>
      <w:r w:rsidR="00B9556A">
        <w:rPr>
          <w:rFonts w:cs="Calibri"/>
          <w:sz w:val="24"/>
          <w:szCs w:val="24"/>
          <w:lang w:val="uk-UA"/>
        </w:rPr>
        <w:t>3</w:t>
      </w:r>
      <w:r w:rsidRPr="008B094C">
        <w:rPr>
          <w:rFonts w:cs="Calibri"/>
          <w:sz w:val="24"/>
          <w:szCs w:val="24"/>
          <w:lang w:val="uk-UA"/>
        </w:rPr>
        <w:t xml:space="preserve">  від   </w:t>
      </w:r>
      <w:r w:rsidR="00B9556A">
        <w:rPr>
          <w:rFonts w:cs="Calibri"/>
          <w:sz w:val="24"/>
          <w:szCs w:val="24"/>
          <w:lang w:val="uk-UA"/>
        </w:rPr>
        <w:t>10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05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202</w:t>
      </w:r>
      <w:r w:rsidR="00B9556A">
        <w:rPr>
          <w:rFonts w:cs="Calibri"/>
          <w:sz w:val="24"/>
          <w:szCs w:val="24"/>
          <w:lang w:val="uk-UA"/>
        </w:rPr>
        <w:t>3</w:t>
      </w:r>
      <w:r w:rsidRPr="008B094C">
        <w:rPr>
          <w:rFonts w:cs="Calibri"/>
          <w:sz w:val="24"/>
          <w:szCs w:val="24"/>
          <w:lang w:val="uk-UA"/>
        </w:rPr>
        <w:t xml:space="preserve"> р.)</w:t>
      </w:r>
      <w:r w:rsidR="00144B1E" w:rsidRPr="008B094C">
        <w:rPr>
          <w:rFonts w:cs="Calibri"/>
          <w:sz w:val="24"/>
          <w:szCs w:val="24"/>
          <w:lang w:val="uk-UA"/>
        </w:rPr>
        <w:t>.</w:t>
      </w:r>
    </w:p>
    <w:p w14:paraId="1C265347" w14:textId="5F2DB6C7" w:rsidR="008F4B53" w:rsidRPr="008B094C" w:rsidRDefault="008F4B53" w:rsidP="00CE28AD">
      <w:pPr>
        <w:spacing w:after="120" w:line="240" w:lineRule="auto"/>
        <w:jc w:val="both"/>
        <w:rPr>
          <w:rFonts w:cs="Calibri"/>
          <w:bCs/>
          <w:sz w:val="24"/>
          <w:szCs w:val="24"/>
          <w:lang w:val="uk-UA"/>
        </w:rPr>
      </w:pPr>
      <w:r w:rsidRPr="008B094C">
        <w:rPr>
          <w:rFonts w:cs="Calibri"/>
          <w:b/>
          <w:bCs/>
          <w:sz w:val="24"/>
          <w:szCs w:val="24"/>
          <w:lang w:val="uk-UA"/>
        </w:rPr>
        <w:t xml:space="preserve">Погоджено </w:t>
      </w:r>
      <w:r w:rsidR="00144B1E" w:rsidRPr="008B094C">
        <w:rPr>
          <w:rFonts w:cs="Calibri"/>
          <w:sz w:val="24"/>
          <w:szCs w:val="24"/>
          <w:lang w:val="uk-UA"/>
        </w:rPr>
        <w:t>м</w:t>
      </w:r>
      <w:r w:rsidRPr="008B094C">
        <w:rPr>
          <w:rFonts w:cs="Calibri"/>
          <w:sz w:val="24"/>
          <w:szCs w:val="24"/>
          <w:lang w:val="uk-UA"/>
        </w:rPr>
        <w:t>етодичною комісією ФІОТ  (протокол №  1</w:t>
      </w:r>
      <w:r w:rsidR="00B9556A">
        <w:rPr>
          <w:rFonts w:cs="Calibri"/>
          <w:sz w:val="24"/>
          <w:szCs w:val="24"/>
          <w:lang w:val="uk-UA"/>
        </w:rPr>
        <w:t>1</w:t>
      </w:r>
      <w:r w:rsidRPr="008B094C">
        <w:rPr>
          <w:rFonts w:cs="Calibri"/>
          <w:sz w:val="24"/>
          <w:szCs w:val="24"/>
          <w:lang w:val="uk-UA"/>
        </w:rPr>
        <w:t xml:space="preserve">  від   </w:t>
      </w:r>
      <w:r w:rsidR="00B9556A">
        <w:rPr>
          <w:rFonts w:cs="Calibri"/>
          <w:sz w:val="24"/>
          <w:szCs w:val="24"/>
          <w:lang w:val="uk-UA"/>
        </w:rPr>
        <w:t>30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06</w:t>
      </w:r>
      <w:r w:rsidR="00144B1E" w:rsidRPr="008B094C">
        <w:rPr>
          <w:rFonts w:cs="Calibri"/>
          <w:sz w:val="24"/>
          <w:szCs w:val="24"/>
          <w:lang w:val="uk-UA"/>
        </w:rPr>
        <w:t>.</w:t>
      </w:r>
      <w:r w:rsidRPr="008B094C">
        <w:rPr>
          <w:rFonts w:cs="Calibri"/>
          <w:sz w:val="24"/>
          <w:szCs w:val="24"/>
          <w:lang w:val="uk-UA"/>
        </w:rPr>
        <w:t>202</w:t>
      </w:r>
      <w:r w:rsidR="00B9556A">
        <w:rPr>
          <w:rFonts w:cs="Calibri"/>
          <w:sz w:val="24"/>
          <w:szCs w:val="24"/>
          <w:lang w:val="uk-UA"/>
        </w:rPr>
        <w:t>3</w:t>
      </w:r>
      <w:bookmarkStart w:id="0" w:name="_GoBack"/>
      <w:bookmarkEnd w:id="0"/>
      <w:r w:rsidRPr="008B094C">
        <w:rPr>
          <w:rFonts w:cs="Calibri"/>
          <w:sz w:val="24"/>
          <w:szCs w:val="24"/>
          <w:lang w:val="uk-UA"/>
        </w:rPr>
        <w:t xml:space="preserve"> р.</w:t>
      </w:r>
      <w:r w:rsidRPr="008B094C">
        <w:rPr>
          <w:rFonts w:cs="Calibri"/>
          <w:bCs/>
          <w:sz w:val="24"/>
          <w:szCs w:val="24"/>
          <w:lang w:val="uk-UA"/>
        </w:rPr>
        <w:t>)</w:t>
      </w:r>
      <w:r w:rsidR="00144B1E" w:rsidRPr="008B094C">
        <w:rPr>
          <w:rFonts w:cs="Calibri"/>
          <w:bCs/>
          <w:sz w:val="24"/>
          <w:szCs w:val="24"/>
          <w:lang w:val="uk-UA"/>
        </w:rPr>
        <w:t>.</w:t>
      </w:r>
    </w:p>
    <w:p w14:paraId="055589E3" w14:textId="77777777" w:rsidR="008F4B53" w:rsidRPr="008B094C" w:rsidRDefault="008F4B53">
      <w:pPr>
        <w:rPr>
          <w:rFonts w:cs="Calibri"/>
          <w:lang w:val="uk-UA"/>
        </w:rPr>
      </w:pPr>
      <w:r w:rsidRPr="008B094C">
        <w:rPr>
          <w:rFonts w:cs="Calibri"/>
          <w:sz w:val="24"/>
          <w:szCs w:val="24"/>
          <w:lang w:val="uk-UA" w:eastAsia="ru-RU"/>
        </w:rPr>
        <w:br/>
      </w:r>
    </w:p>
    <w:sectPr w:rsidR="008F4B53" w:rsidRPr="008B094C" w:rsidSect="00894F7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1277"/>
    <w:multiLevelType w:val="multilevel"/>
    <w:tmpl w:val="3DD0D2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6AEF"/>
    <w:multiLevelType w:val="multilevel"/>
    <w:tmpl w:val="E8B29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5C60E4"/>
    <w:multiLevelType w:val="multilevel"/>
    <w:tmpl w:val="B26EA592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16F148D9"/>
    <w:multiLevelType w:val="multilevel"/>
    <w:tmpl w:val="D1AC6C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C035E1E"/>
    <w:multiLevelType w:val="hybridMultilevel"/>
    <w:tmpl w:val="ED101410"/>
    <w:lvl w:ilvl="0" w:tplc="E0C2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D42CF"/>
    <w:multiLevelType w:val="hybridMultilevel"/>
    <w:tmpl w:val="90A233F4"/>
    <w:lvl w:ilvl="0" w:tplc="E0C2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6405A"/>
    <w:multiLevelType w:val="multilevel"/>
    <w:tmpl w:val="21482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097E3E"/>
    <w:multiLevelType w:val="hybridMultilevel"/>
    <w:tmpl w:val="A63CFDAE"/>
    <w:lvl w:ilvl="0" w:tplc="E0C229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C5B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C72E9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7865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75178"/>
    <w:multiLevelType w:val="multilevel"/>
    <w:tmpl w:val="E2A4282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 w15:restartNumberingAfterBreak="0">
    <w:nsid w:val="4F5233B0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9437F"/>
    <w:multiLevelType w:val="multilevel"/>
    <w:tmpl w:val="F570795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F269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cs="Times New Roman"/>
      </w:rPr>
    </w:lvl>
  </w:abstractNum>
  <w:abstractNum w:abstractNumId="15" w15:restartNumberingAfterBreak="0">
    <w:nsid w:val="62B03F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06F2B06"/>
    <w:multiLevelType w:val="multilevel"/>
    <w:tmpl w:val="E02C89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907574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79824D87"/>
    <w:multiLevelType w:val="multilevel"/>
    <w:tmpl w:val="C6F42006"/>
    <w:lvl w:ilvl="0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9" w15:restartNumberingAfterBreak="0">
    <w:nsid w:val="79A61A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3"/>
  </w:num>
  <w:num w:numId="5">
    <w:abstractNumId w:val="2"/>
  </w:num>
  <w:num w:numId="6">
    <w:abstractNumId w:val="15"/>
  </w:num>
  <w:num w:numId="7">
    <w:abstractNumId w:val="18"/>
  </w:num>
  <w:num w:numId="8">
    <w:abstractNumId w:val="16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20"/>
  </w:num>
  <w:num w:numId="18">
    <w:abstractNumId w:val="5"/>
  </w:num>
  <w:num w:numId="19">
    <w:abstractNumId w:val="4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73"/>
    <w:rsid w:val="000174A6"/>
    <w:rsid w:val="00031E32"/>
    <w:rsid w:val="00036057"/>
    <w:rsid w:val="000500F9"/>
    <w:rsid w:val="00053D1C"/>
    <w:rsid w:val="00064EAB"/>
    <w:rsid w:val="00067ACA"/>
    <w:rsid w:val="000918AF"/>
    <w:rsid w:val="0009271A"/>
    <w:rsid w:val="00093331"/>
    <w:rsid w:val="000A0586"/>
    <w:rsid w:val="000B07EE"/>
    <w:rsid w:val="000C4CB2"/>
    <w:rsid w:val="000C6932"/>
    <w:rsid w:val="000C7DDA"/>
    <w:rsid w:val="000D361A"/>
    <w:rsid w:val="000D7787"/>
    <w:rsid w:val="000E0EDC"/>
    <w:rsid w:val="000F3E58"/>
    <w:rsid w:val="000F466D"/>
    <w:rsid w:val="000F500F"/>
    <w:rsid w:val="000F7304"/>
    <w:rsid w:val="0010502D"/>
    <w:rsid w:val="00105F93"/>
    <w:rsid w:val="00112862"/>
    <w:rsid w:val="00120C09"/>
    <w:rsid w:val="00124436"/>
    <w:rsid w:val="00126EDB"/>
    <w:rsid w:val="001368D7"/>
    <w:rsid w:val="00142033"/>
    <w:rsid w:val="00142D39"/>
    <w:rsid w:val="00144B1E"/>
    <w:rsid w:val="00164E86"/>
    <w:rsid w:val="00165CD7"/>
    <w:rsid w:val="00166402"/>
    <w:rsid w:val="00171040"/>
    <w:rsid w:val="00186689"/>
    <w:rsid w:val="00195F85"/>
    <w:rsid w:val="001A0EF0"/>
    <w:rsid w:val="001A4152"/>
    <w:rsid w:val="001C302D"/>
    <w:rsid w:val="001C3A30"/>
    <w:rsid w:val="001D4782"/>
    <w:rsid w:val="001D7199"/>
    <w:rsid w:val="001E0B94"/>
    <w:rsid w:val="001F371C"/>
    <w:rsid w:val="00203257"/>
    <w:rsid w:val="00203DDC"/>
    <w:rsid w:val="00206CDA"/>
    <w:rsid w:val="00210849"/>
    <w:rsid w:val="002156BD"/>
    <w:rsid w:val="00234531"/>
    <w:rsid w:val="00243F7B"/>
    <w:rsid w:val="00244137"/>
    <w:rsid w:val="00245E62"/>
    <w:rsid w:val="00253AA0"/>
    <w:rsid w:val="002546DB"/>
    <w:rsid w:val="00267E10"/>
    <w:rsid w:val="00281747"/>
    <w:rsid w:val="00282694"/>
    <w:rsid w:val="002A1E18"/>
    <w:rsid w:val="002A73E8"/>
    <w:rsid w:val="002B43D2"/>
    <w:rsid w:val="002B5E6C"/>
    <w:rsid w:val="002C7434"/>
    <w:rsid w:val="002C7626"/>
    <w:rsid w:val="002E1F46"/>
    <w:rsid w:val="002E2A1E"/>
    <w:rsid w:val="002E43AD"/>
    <w:rsid w:val="002E7189"/>
    <w:rsid w:val="002F1ADC"/>
    <w:rsid w:val="002F3CC3"/>
    <w:rsid w:val="002F63F0"/>
    <w:rsid w:val="002F68B6"/>
    <w:rsid w:val="002F7FD2"/>
    <w:rsid w:val="0030001E"/>
    <w:rsid w:val="00302DDD"/>
    <w:rsid w:val="003037C1"/>
    <w:rsid w:val="00305F2A"/>
    <w:rsid w:val="003062BC"/>
    <w:rsid w:val="003062CD"/>
    <w:rsid w:val="00332558"/>
    <w:rsid w:val="00335276"/>
    <w:rsid w:val="003379D3"/>
    <w:rsid w:val="0034352E"/>
    <w:rsid w:val="00346303"/>
    <w:rsid w:val="0035214C"/>
    <w:rsid w:val="00353A98"/>
    <w:rsid w:val="003571DE"/>
    <w:rsid w:val="003910D4"/>
    <w:rsid w:val="0039621C"/>
    <w:rsid w:val="003A44DF"/>
    <w:rsid w:val="003B2FCB"/>
    <w:rsid w:val="003C0DF2"/>
    <w:rsid w:val="003C44C5"/>
    <w:rsid w:val="003E3E8C"/>
    <w:rsid w:val="003F37FE"/>
    <w:rsid w:val="003F4634"/>
    <w:rsid w:val="00406D67"/>
    <w:rsid w:val="00415E61"/>
    <w:rsid w:val="00433D94"/>
    <w:rsid w:val="004372FB"/>
    <w:rsid w:val="004531E4"/>
    <w:rsid w:val="00454641"/>
    <w:rsid w:val="00464F32"/>
    <w:rsid w:val="00467310"/>
    <w:rsid w:val="004708BD"/>
    <w:rsid w:val="00495C61"/>
    <w:rsid w:val="004A7312"/>
    <w:rsid w:val="004B0137"/>
    <w:rsid w:val="004C2F35"/>
    <w:rsid w:val="004C2FB7"/>
    <w:rsid w:val="004D1AB9"/>
    <w:rsid w:val="004D2693"/>
    <w:rsid w:val="004D4BA9"/>
    <w:rsid w:val="004E4FC0"/>
    <w:rsid w:val="004F2380"/>
    <w:rsid w:val="004F6FBA"/>
    <w:rsid w:val="0050167A"/>
    <w:rsid w:val="005178EE"/>
    <w:rsid w:val="005318EF"/>
    <w:rsid w:val="00533ED6"/>
    <w:rsid w:val="00536844"/>
    <w:rsid w:val="00540481"/>
    <w:rsid w:val="00577CDB"/>
    <w:rsid w:val="0059752A"/>
    <w:rsid w:val="005A1BC4"/>
    <w:rsid w:val="005A5F8D"/>
    <w:rsid w:val="005B314C"/>
    <w:rsid w:val="005C5642"/>
    <w:rsid w:val="005C6433"/>
    <w:rsid w:val="005F0462"/>
    <w:rsid w:val="00614A54"/>
    <w:rsid w:val="0062107B"/>
    <w:rsid w:val="006211BB"/>
    <w:rsid w:val="00625977"/>
    <w:rsid w:val="00633FD0"/>
    <w:rsid w:val="00634CC7"/>
    <w:rsid w:val="006368AB"/>
    <w:rsid w:val="006429A8"/>
    <w:rsid w:val="00643150"/>
    <w:rsid w:val="00643CED"/>
    <w:rsid w:val="00651961"/>
    <w:rsid w:val="006607A8"/>
    <w:rsid w:val="00675682"/>
    <w:rsid w:val="00676AE4"/>
    <w:rsid w:val="0068444C"/>
    <w:rsid w:val="006847CA"/>
    <w:rsid w:val="00694E14"/>
    <w:rsid w:val="00697CDB"/>
    <w:rsid w:val="006A7093"/>
    <w:rsid w:val="006B5109"/>
    <w:rsid w:val="006B5DD8"/>
    <w:rsid w:val="006B6243"/>
    <w:rsid w:val="006C784D"/>
    <w:rsid w:val="006D3BE6"/>
    <w:rsid w:val="006D62E1"/>
    <w:rsid w:val="006E3435"/>
    <w:rsid w:val="006E4D8B"/>
    <w:rsid w:val="006F66E9"/>
    <w:rsid w:val="0070032E"/>
    <w:rsid w:val="007107E3"/>
    <w:rsid w:val="007227FD"/>
    <w:rsid w:val="0073319B"/>
    <w:rsid w:val="00734364"/>
    <w:rsid w:val="00753360"/>
    <w:rsid w:val="00761427"/>
    <w:rsid w:val="00761C7A"/>
    <w:rsid w:val="00767A47"/>
    <w:rsid w:val="007749EE"/>
    <w:rsid w:val="00776337"/>
    <w:rsid w:val="007763A9"/>
    <w:rsid w:val="00777ED1"/>
    <w:rsid w:val="00780F24"/>
    <w:rsid w:val="007926C1"/>
    <w:rsid w:val="0079503F"/>
    <w:rsid w:val="007952C0"/>
    <w:rsid w:val="007A10C9"/>
    <w:rsid w:val="007C028C"/>
    <w:rsid w:val="007C4223"/>
    <w:rsid w:val="007D4D2E"/>
    <w:rsid w:val="007D6266"/>
    <w:rsid w:val="007D6F1D"/>
    <w:rsid w:val="007F3F17"/>
    <w:rsid w:val="00806EC6"/>
    <w:rsid w:val="0082085F"/>
    <w:rsid w:val="00820D57"/>
    <w:rsid w:val="00825378"/>
    <w:rsid w:val="00827812"/>
    <w:rsid w:val="00831799"/>
    <w:rsid w:val="00837D33"/>
    <w:rsid w:val="00840428"/>
    <w:rsid w:val="00845C01"/>
    <w:rsid w:val="00852F9F"/>
    <w:rsid w:val="008627D0"/>
    <w:rsid w:val="00873099"/>
    <w:rsid w:val="00876DCC"/>
    <w:rsid w:val="00894F73"/>
    <w:rsid w:val="00896FAF"/>
    <w:rsid w:val="008A7A20"/>
    <w:rsid w:val="008B094C"/>
    <w:rsid w:val="008B3FC6"/>
    <w:rsid w:val="008B58A6"/>
    <w:rsid w:val="008B68BF"/>
    <w:rsid w:val="008B70A6"/>
    <w:rsid w:val="008B7F73"/>
    <w:rsid w:val="008C08C8"/>
    <w:rsid w:val="008E2E7D"/>
    <w:rsid w:val="008E3954"/>
    <w:rsid w:val="008F4B53"/>
    <w:rsid w:val="00903888"/>
    <w:rsid w:val="00905004"/>
    <w:rsid w:val="00917F75"/>
    <w:rsid w:val="009205FD"/>
    <w:rsid w:val="009209BB"/>
    <w:rsid w:val="00925CE9"/>
    <w:rsid w:val="0093034D"/>
    <w:rsid w:val="00936D66"/>
    <w:rsid w:val="009446C9"/>
    <w:rsid w:val="0095019E"/>
    <w:rsid w:val="00965215"/>
    <w:rsid w:val="009808D3"/>
    <w:rsid w:val="00981C83"/>
    <w:rsid w:val="00986F07"/>
    <w:rsid w:val="00994FB1"/>
    <w:rsid w:val="00995A5C"/>
    <w:rsid w:val="009966CE"/>
    <w:rsid w:val="00997C02"/>
    <w:rsid w:val="009A25CF"/>
    <w:rsid w:val="009A5132"/>
    <w:rsid w:val="009B3AA0"/>
    <w:rsid w:val="009D011D"/>
    <w:rsid w:val="009E0BE7"/>
    <w:rsid w:val="009F7A86"/>
    <w:rsid w:val="00A047AB"/>
    <w:rsid w:val="00A25D46"/>
    <w:rsid w:val="00A371AA"/>
    <w:rsid w:val="00A41872"/>
    <w:rsid w:val="00A41B51"/>
    <w:rsid w:val="00A52099"/>
    <w:rsid w:val="00A5689F"/>
    <w:rsid w:val="00A60418"/>
    <w:rsid w:val="00A6508E"/>
    <w:rsid w:val="00A8236F"/>
    <w:rsid w:val="00A92AD8"/>
    <w:rsid w:val="00A93589"/>
    <w:rsid w:val="00AB3B5A"/>
    <w:rsid w:val="00AB3FF7"/>
    <w:rsid w:val="00AC1290"/>
    <w:rsid w:val="00AE3B9A"/>
    <w:rsid w:val="00AE45E0"/>
    <w:rsid w:val="00AE747C"/>
    <w:rsid w:val="00B037AC"/>
    <w:rsid w:val="00B0772E"/>
    <w:rsid w:val="00B123DE"/>
    <w:rsid w:val="00B129D2"/>
    <w:rsid w:val="00B13F2A"/>
    <w:rsid w:val="00B16171"/>
    <w:rsid w:val="00B17787"/>
    <w:rsid w:val="00B17C09"/>
    <w:rsid w:val="00B239F9"/>
    <w:rsid w:val="00B26CFF"/>
    <w:rsid w:val="00B27CDD"/>
    <w:rsid w:val="00B30741"/>
    <w:rsid w:val="00B33863"/>
    <w:rsid w:val="00B433EC"/>
    <w:rsid w:val="00B46565"/>
    <w:rsid w:val="00B55E9D"/>
    <w:rsid w:val="00B72BA3"/>
    <w:rsid w:val="00B7483A"/>
    <w:rsid w:val="00B94026"/>
    <w:rsid w:val="00B9556A"/>
    <w:rsid w:val="00BC2B0D"/>
    <w:rsid w:val="00BC4EB6"/>
    <w:rsid w:val="00BC7633"/>
    <w:rsid w:val="00BD2365"/>
    <w:rsid w:val="00BD39BD"/>
    <w:rsid w:val="00BD7F36"/>
    <w:rsid w:val="00C03DA8"/>
    <w:rsid w:val="00C058F3"/>
    <w:rsid w:val="00C20BC0"/>
    <w:rsid w:val="00C4474D"/>
    <w:rsid w:val="00C50136"/>
    <w:rsid w:val="00C53E17"/>
    <w:rsid w:val="00C71160"/>
    <w:rsid w:val="00C7120C"/>
    <w:rsid w:val="00C915E4"/>
    <w:rsid w:val="00C916F9"/>
    <w:rsid w:val="00CA0F7B"/>
    <w:rsid w:val="00CB7DCE"/>
    <w:rsid w:val="00CD2D07"/>
    <w:rsid w:val="00CD408D"/>
    <w:rsid w:val="00CD5636"/>
    <w:rsid w:val="00CD6FDF"/>
    <w:rsid w:val="00CE0649"/>
    <w:rsid w:val="00CE0A24"/>
    <w:rsid w:val="00CE28AD"/>
    <w:rsid w:val="00CE2AA8"/>
    <w:rsid w:val="00D01423"/>
    <w:rsid w:val="00D02F95"/>
    <w:rsid w:val="00D05C6C"/>
    <w:rsid w:val="00D21825"/>
    <w:rsid w:val="00D2508D"/>
    <w:rsid w:val="00D33806"/>
    <w:rsid w:val="00D35C55"/>
    <w:rsid w:val="00D4054E"/>
    <w:rsid w:val="00D50D41"/>
    <w:rsid w:val="00D527D3"/>
    <w:rsid w:val="00D61A61"/>
    <w:rsid w:val="00D66B40"/>
    <w:rsid w:val="00D76E82"/>
    <w:rsid w:val="00D806A2"/>
    <w:rsid w:val="00D827D3"/>
    <w:rsid w:val="00D9266F"/>
    <w:rsid w:val="00D97CBE"/>
    <w:rsid w:val="00DA0640"/>
    <w:rsid w:val="00DA0928"/>
    <w:rsid w:val="00DA64A7"/>
    <w:rsid w:val="00DB3320"/>
    <w:rsid w:val="00DB7A4C"/>
    <w:rsid w:val="00DD1A35"/>
    <w:rsid w:val="00DD3945"/>
    <w:rsid w:val="00DE0017"/>
    <w:rsid w:val="00DE2256"/>
    <w:rsid w:val="00DF2DAB"/>
    <w:rsid w:val="00DF6ABF"/>
    <w:rsid w:val="00E04617"/>
    <w:rsid w:val="00E04DD3"/>
    <w:rsid w:val="00E2084B"/>
    <w:rsid w:val="00E24C02"/>
    <w:rsid w:val="00E25C95"/>
    <w:rsid w:val="00E37494"/>
    <w:rsid w:val="00E53774"/>
    <w:rsid w:val="00E73233"/>
    <w:rsid w:val="00E92A0B"/>
    <w:rsid w:val="00EC03D9"/>
    <w:rsid w:val="00EC2990"/>
    <w:rsid w:val="00EC3CF6"/>
    <w:rsid w:val="00ED1E08"/>
    <w:rsid w:val="00ED710A"/>
    <w:rsid w:val="00EE4620"/>
    <w:rsid w:val="00EE6107"/>
    <w:rsid w:val="00EF3127"/>
    <w:rsid w:val="00EF5618"/>
    <w:rsid w:val="00F0227B"/>
    <w:rsid w:val="00F03EDD"/>
    <w:rsid w:val="00F06F7C"/>
    <w:rsid w:val="00F13721"/>
    <w:rsid w:val="00F23D7A"/>
    <w:rsid w:val="00F2741A"/>
    <w:rsid w:val="00F33B0B"/>
    <w:rsid w:val="00F35A14"/>
    <w:rsid w:val="00F36262"/>
    <w:rsid w:val="00F37944"/>
    <w:rsid w:val="00F44573"/>
    <w:rsid w:val="00F501E8"/>
    <w:rsid w:val="00F50AA0"/>
    <w:rsid w:val="00F61A03"/>
    <w:rsid w:val="00F83FF8"/>
    <w:rsid w:val="00F840A5"/>
    <w:rsid w:val="00F95CF8"/>
    <w:rsid w:val="00FC4B0F"/>
    <w:rsid w:val="00FC64AC"/>
    <w:rsid w:val="00FD6CAC"/>
    <w:rsid w:val="00FE4B4A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42ED1"/>
  <w15:docId w15:val="{C063F1F2-78F7-47CF-BCFA-9898A9C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6932"/>
    <w:pPr>
      <w:suppressAutoHyphens/>
      <w:spacing w:after="160" w:line="259" w:lineRule="auto"/>
    </w:pPr>
    <w:rPr>
      <w:lang w:eastAsia="en-US"/>
    </w:rPr>
  </w:style>
  <w:style w:type="paragraph" w:styleId="1">
    <w:name w:val="heading 1"/>
    <w:basedOn w:val="a0"/>
    <w:next w:val="a"/>
    <w:link w:val="10"/>
    <w:qFormat/>
    <w:locked/>
    <w:rsid w:val="00165CD7"/>
    <w:pPr>
      <w:keepNext/>
      <w:numPr>
        <w:numId w:val="17"/>
      </w:numPr>
      <w:tabs>
        <w:tab w:val="left" w:pos="284"/>
      </w:tabs>
      <w:suppressAutoHyphens w:val="0"/>
      <w:spacing w:before="120" w:after="120" w:line="216" w:lineRule="auto"/>
      <w:contextualSpacing w:val="0"/>
      <w:outlineLvl w:val="0"/>
    </w:pPr>
    <w:rPr>
      <w:rFonts w:asciiTheme="minorHAnsi" w:eastAsiaTheme="minorHAnsi" w:hAnsiTheme="minorHAnsi"/>
      <w:b/>
      <w:color w:val="002060"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307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rsid w:val="000C6932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6932"/>
    <w:rPr>
      <w:sz w:val="20"/>
    </w:rPr>
  </w:style>
  <w:style w:type="character" w:customStyle="1" w:styleId="CommentSubjectChar">
    <w:name w:val="Comment Subject Char"/>
    <w:uiPriority w:val="99"/>
    <w:semiHidden/>
    <w:locked/>
    <w:rsid w:val="000C6932"/>
    <w:rPr>
      <w:b/>
      <w:sz w:val="20"/>
    </w:rPr>
  </w:style>
  <w:style w:type="character" w:customStyle="1" w:styleId="BalloonTextChar">
    <w:name w:val="Balloon Text Char"/>
    <w:uiPriority w:val="99"/>
    <w:semiHidden/>
    <w:locked/>
    <w:rsid w:val="000C6932"/>
    <w:rPr>
      <w:rFonts w:ascii="Segoe UI" w:hAnsi="Segoe UI"/>
      <w:sz w:val="18"/>
    </w:rPr>
  </w:style>
  <w:style w:type="paragraph" w:customStyle="1" w:styleId="Heading">
    <w:name w:val="Heading"/>
    <w:basedOn w:val="a"/>
    <w:next w:val="a5"/>
    <w:uiPriority w:val="99"/>
    <w:rsid w:val="00894F73"/>
    <w:pPr>
      <w:keepNext/>
      <w:spacing w:before="240" w:after="120"/>
    </w:pPr>
    <w:rPr>
      <w:rFonts w:ascii="Carlito" w:hAnsi="Carlito" w:cs="Noto Sans Devanagari"/>
      <w:sz w:val="28"/>
      <w:szCs w:val="28"/>
    </w:rPr>
  </w:style>
  <w:style w:type="paragraph" w:styleId="a5">
    <w:name w:val="Body Text"/>
    <w:basedOn w:val="a"/>
    <w:link w:val="a6"/>
    <w:uiPriority w:val="99"/>
    <w:rsid w:val="00894F73"/>
    <w:pPr>
      <w:spacing w:after="140" w:line="276" w:lineRule="auto"/>
    </w:pPr>
  </w:style>
  <w:style w:type="character" w:customStyle="1" w:styleId="a6">
    <w:name w:val="Основной текст Знак"/>
    <w:basedOn w:val="a1"/>
    <w:link w:val="a5"/>
    <w:uiPriority w:val="99"/>
    <w:semiHidden/>
    <w:locked/>
    <w:rsid w:val="00454641"/>
    <w:rPr>
      <w:rFonts w:cs="Times New Roman"/>
      <w:lang w:eastAsia="en-US"/>
    </w:rPr>
  </w:style>
  <w:style w:type="paragraph" w:styleId="a7">
    <w:name w:val="List"/>
    <w:basedOn w:val="a5"/>
    <w:uiPriority w:val="99"/>
    <w:rsid w:val="00894F73"/>
    <w:rPr>
      <w:rFonts w:cs="Noto Sans Devanagari"/>
    </w:rPr>
  </w:style>
  <w:style w:type="paragraph" w:styleId="a8">
    <w:name w:val="caption"/>
    <w:basedOn w:val="a"/>
    <w:qFormat/>
    <w:rsid w:val="00894F7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94F73"/>
    <w:pPr>
      <w:suppressLineNumbers/>
    </w:pPr>
    <w:rPr>
      <w:rFonts w:cs="Noto Sans Devanagari"/>
    </w:rPr>
  </w:style>
  <w:style w:type="paragraph" w:styleId="a0">
    <w:name w:val="List Paragraph"/>
    <w:basedOn w:val="a"/>
    <w:uiPriority w:val="34"/>
    <w:qFormat/>
    <w:rsid w:val="000C6932"/>
    <w:pPr>
      <w:ind w:left="720"/>
      <w:contextualSpacing/>
    </w:pPr>
  </w:style>
  <w:style w:type="paragraph" w:styleId="a9">
    <w:name w:val="annotation text"/>
    <w:basedOn w:val="a"/>
    <w:link w:val="aa"/>
    <w:uiPriority w:val="99"/>
    <w:semiHidden/>
    <w:rsid w:val="000C6932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locked/>
    <w:rsid w:val="00454641"/>
    <w:rPr>
      <w:rFonts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0C6932"/>
    <w:rPr>
      <w:b/>
      <w:bCs/>
    </w:rPr>
  </w:style>
  <w:style w:type="character" w:customStyle="1" w:styleId="ac">
    <w:name w:val="Тема примечания Знак"/>
    <w:basedOn w:val="CommentTextChar"/>
    <w:link w:val="ab"/>
    <w:uiPriority w:val="99"/>
    <w:semiHidden/>
    <w:locked/>
    <w:rsid w:val="00454641"/>
    <w:rPr>
      <w:rFonts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rsid w:val="000C693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454641"/>
    <w:rPr>
      <w:rFonts w:ascii="Times New Roman" w:hAnsi="Times New Roman" w:cs="Times New Roman"/>
      <w:sz w:val="2"/>
      <w:lang w:eastAsia="en-US"/>
    </w:rPr>
  </w:style>
  <w:style w:type="paragraph" w:styleId="af">
    <w:name w:val="Body Text Indent"/>
    <w:basedOn w:val="a"/>
    <w:link w:val="af0"/>
    <w:uiPriority w:val="99"/>
    <w:rsid w:val="00B13F2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semiHidden/>
    <w:locked/>
    <w:rPr>
      <w:rFonts w:cs="Times New Roman"/>
      <w:lang w:eastAsia="en-US"/>
    </w:rPr>
  </w:style>
  <w:style w:type="paragraph" w:customStyle="1" w:styleId="CharChar">
    <w:name w:val="Знак Знак Знак Char Char Знак Знак"/>
    <w:basedOn w:val="a"/>
    <w:autoRedefine/>
    <w:rsid w:val="00D9266F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character" w:styleId="af1">
    <w:name w:val="Hyperlink"/>
    <w:basedOn w:val="a1"/>
    <w:uiPriority w:val="99"/>
    <w:unhideWhenUsed/>
    <w:rsid w:val="00F35A14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165CD7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paragraph" w:customStyle="1" w:styleId="CharChar0">
    <w:name w:val="Знак Знак Знак Знак Char Char"/>
    <w:basedOn w:val="a"/>
    <w:autoRedefine/>
    <w:rsid w:val="00124436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af2">
    <w:name w:val="Таблица"/>
    <w:basedOn w:val="a"/>
    <w:rsid w:val="00144B1E"/>
    <w:pPr>
      <w:suppressAutoHyphens w:val="0"/>
      <w:spacing w:after="0" w:line="240" w:lineRule="auto"/>
      <w:jc w:val="center"/>
    </w:pPr>
    <w:rPr>
      <w:rFonts w:ascii="Arial" w:eastAsia="Times New Roman" w:hAnsi="Arial"/>
      <w:snapToGrid w:val="0"/>
      <w:sz w:val="24"/>
      <w:szCs w:val="20"/>
      <w:lang w:val="uk-UA" w:eastAsia="ru-RU"/>
    </w:rPr>
  </w:style>
  <w:style w:type="paragraph" w:customStyle="1" w:styleId="CharChar1">
    <w:name w:val="Знак Знак Знак Char Char Знак Знак"/>
    <w:basedOn w:val="a"/>
    <w:autoRedefine/>
    <w:rsid w:val="00144B1E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CharChar2">
    <w:name w:val="Знак Знак Знак Char Char"/>
    <w:basedOn w:val="a"/>
    <w:autoRedefine/>
    <w:rsid w:val="009A5132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CharChar3">
    <w:name w:val="Знак Знак Знак Знак Char Char"/>
    <w:basedOn w:val="a"/>
    <w:autoRedefine/>
    <w:rsid w:val="001E0B94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styleId="11">
    <w:name w:val="toc 1"/>
    <w:basedOn w:val="a"/>
    <w:next w:val="a"/>
    <w:autoRedefine/>
    <w:locked/>
    <w:rsid w:val="00B26CFF"/>
    <w:pPr>
      <w:suppressAutoHyphens w:val="0"/>
      <w:spacing w:after="0" w:line="360" w:lineRule="auto"/>
      <w:ind w:firstLine="720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harChar4">
    <w:name w:val="Знак Char Char"/>
    <w:basedOn w:val="a"/>
    <w:autoRedefine/>
    <w:rsid w:val="00DF2DAB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paragraph" w:customStyle="1" w:styleId="af3">
    <w:name w:val="Знак"/>
    <w:basedOn w:val="a"/>
    <w:autoRedefine/>
    <w:rsid w:val="00CE0A24"/>
    <w:pPr>
      <w:framePr w:hSpace="180" w:wrap="around" w:vAnchor="text" w:hAnchor="margin" w:xAlign="right" w:y="3982"/>
      <w:suppressAutoHyphens w:val="0"/>
      <w:spacing w:before="120" w:after="0" w:line="240" w:lineRule="auto"/>
      <w:jc w:val="center"/>
    </w:pPr>
    <w:rPr>
      <w:rFonts w:ascii="Times New Roman" w:eastAsia="Cambria" w:hAnsi="Times New Roman"/>
      <w:bCs/>
      <w:sz w:val="28"/>
      <w:szCs w:val="28"/>
      <w:lang w:val="uk-UA"/>
    </w:rPr>
  </w:style>
  <w:style w:type="character" w:styleId="af4">
    <w:name w:val="Unresolved Mention"/>
    <w:basedOn w:val="a1"/>
    <w:uiPriority w:val="99"/>
    <w:semiHidden/>
    <w:unhideWhenUsed/>
    <w:rsid w:val="009E0BE7"/>
    <w:rPr>
      <w:color w:val="605E5C"/>
      <w:shd w:val="clear" w:color="auto" w:fill="E1DFDD"/>
    </w:rPr>
  </w:style>
  <w:style w:type="paragraph" w:customStyle="1" w:styleId="Default">
    <w:name w:val="Default"/>
    <w:rsid w:val="009E0BE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UA"/>
    </w:rPr>
  </w:style>
  <w:style w:type="character" w:customStyle="1" w:styleId="20">
    <w:name w:val="Заголовок 2 Знак"/>
    <w:basedOn w:val="a1"/>
    <w:link w:val="2"/>
    <w:semiHidden/>
    <w:rsid w:val="00B307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af5">
    <w:name w:val="Table Grid"/>
    <w:basedOn w:val="a2"/>
    <w:unhideWhenUsed/>
    <w:locked/>
    <w:rsid w:val="00DF6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DF6ABF"/>
    <w:pPr>
      <w:widowControl w:val="0"/>
      <w:suppressAutoHyphens w:val="0"/>
      <w:autoSpaceDE w:val="0"/>
      <w:autoSpaceDN w:val="0"/>
      <w:spacing w:after="0" w:line="283" w:lineRule="exact"/>
      <w:ind w:left="107"/>
    </w:pPr>
    <w:rPr>
      <w:rFonts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liryn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verba@gmail.com" TargetMode="External"/><Relationship Id="rId12" Type="http://schemas.openxmlformats.org/officeDocument/2006/relationships/hyperlink" Target="https://www.college-chnu.cv.ua/images/Books/Komp_N/Osn_Sh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tp://ftp.altera.com/up/pub/Tutorials/DE2/Digital_Logic/tut_quartus_intro_sche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a.kpi.ua/handle/123456789/2974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verb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96E0-5FC1-4C37-AA9D-3A243DC8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5139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georgijluckij80@gmail.com</dc:creator>
  <cp:lastModifiedBy>Олександр Верба</cp:lastModifiedBy>
  <cp:revision>2</cp:revision>
  <dcterms:created xsi:type="dcterms:W3CDTF">2023-08-26T07:45:00Z</dcterms:created>
  <dcterms:modified xsi:type="dcterms:W3CDTF">2023-08-26T07:45:00Z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